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lang w:val="en-US" w:eastAsia="zh-CN"/>
        </w:rPr>
      </w:pPr>
      <w:r>
        <w:rPr>
          <w:rFonts w:hint="eastAsia"/>
          <w:sz w:val="32"/>
          <w:szCs w:val="32"/>
          <w:lang w:val="en-US" w:eastAsia="zh-CN"/>
        </w:rPr>
        <w:t>行政处罚案件公示</w:t>
      </w:r>
    </w:p>
    <w:p>
      <w:pPr>
        <w:jc w:val="right"/>
        <w:rPr>
          <w:rFonts w:hint="default" w:ascii="仿宋" w:hAnsi="仿宋" w:eastAsia="仿宋" w:cs="仿宋"/>
          <w:lang w:val="en-US" w:eastAsia="zh-CN"/>
        </w:rPr>
      </w:pPr>
      <w:r>
        <w:rPr>
          <w:rFonts w:hint="eastAsia" w:ascii="仿宋" w:hAnsi="仿宋" w:eastAsia="仿宋" w:cs="仿宋"/>
          <w:lang w:val="en-US" w:eastAsia="zh-CN"/>
        </w:rPr>
        <w:t>公示时间：2022年11月3日至11月10日</w:t>
      </w:r>
      <w:bookmarkStart w:id="0" w:name="_GoBack"/>
      <w:bookmarkEnd w:id="0"/>
    </w:p>
    <w:tbl>
      <w:tblPr>
        <w:tblStyle w:val="3"/>
        <w:tblpPr w:leftFromText="180" w:rightFromText="180" w:vertAnchor="page" w:horzAnchor="page" w:tblpX="1781" w:tblpY="2538"/>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0"/>
        <w:gridCol w:w="2370"/>
        <w:gridCol w:w="975"/>
        <w:gridCol w:w="3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300" w:type="dxa"/>
          </w:tcPr>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案由</w:t>
            </w:r>
          </w:p>
        </w:tc>
        <w:tc>
          <w:tcPr>
            <w:tcW w:w="7222" w:type="dxa"/>
            <w:gridSpan w:val="3"/>
          </w:tcPr>
          <w:p>
            <w:pPr>
              <w:rPr>
                <w:rFonts w:hint="eastAsia" w:ascii="仿宋" w:hAnsi="仿宋" w:eastAsia="仿宋" w:cs="仿宋"/>
                <w:sz w:val="21"/>
                <w:szCs w:val="21"/>
                <w:vertAlign w:val="baseline"/>
              </w:rPr>
            </w:pPr>
            <w:r>
              <w:rPr>
                <w:rFonts w:hint="eastAsia" w:ascii="仿宋" w:hAnsi="仿宋" w:eastAsia="仿宋" w:cs="仿宋"/>
                <w:sz w:val="21"/>
                <w:szCs w:val="21"/>
              </w:rPr>
              <w:t>涉嫌未经许可经营旅游业务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300" w:type="dxa"/>
          </w:tcPr>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当事人</w:t>
            </w:r>
          </w:p>
        </w:tc>
        <w:tc>
          <w:tcPr>
            <w:tcW w:w="2370" w:type="dxa"/>
          </w:tcPr>
          <w:p>
            <w:pPr>
              <w:rPr>
                <w:rFonts w:hint="eastAsia" w:ascii="仿宋" w:hAnsi="仿宋" w:eastAsia="仿宋" w:cs="仿宋"/>
                <w:sz w:val="21"/>
                <w:szCs w:val="21"/>
                <w:vertAlign w:val="baseline"/>
              </w:rPr>
            </w:pPr>
            <w:r>
              <w:rPr>
                <w:rFonts w:hint="eastAsia" w:ascii="仿宋" w:hAnsi="仿宋" w:eastAsia="仿宋" w:cs="仿宋"/>
                <w:color w:val="000000"/>
                <w:sz w:val="21"/>
                <w:szCs w:val="21"/>
              </w:rPr>
              <w:t>张浩琪</w:t>
            </w:r>
          </w:p>
        </w:tc>
        <w:tc>
          <w:tcPr>
            <w:tcW w:w="975" w:type="dxa"/>
          </w:tcPr>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地址</w:t>
            </w:r>
          </w:p>
        </w:tc>
        <w:tc>
          <w:tcPr>
            <w:tcW w:w="3877" w:type="dxa"/>
          </w:tcPr>
          <w:p>
            <w:pPr>
              <w:rPr>
                <w:rFonts w:hint="eastAsia" w:ascii="仿宋" w:hAnsi="仿宋" w:eastAsia="仿宋" w:cs="仿宋"/>
                <w:sz w:val="21"/>
                <w:szCs w:val="21"/>
                <w:vertAlign w:val="baseline"/>
              </w:rPr>
            </w:pPr>
            <w:r>
              <w:rPr>
                <w:rFonts w:hint="eastAsia" w:ascii="仿宋" w:hAnsi="仿宋" w:eastAsia="仿宋" w:cs="仿宋"/>
                <w:color w:val="000000"/>
                <w:sz w:val="21"/>
                <w:szCs w:val="21"/>
              </w:rPr>
              <w:t>内蒙古兴安盟阿尔山市伊林路58号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tcPr>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立案时间</w:t>
            </w:r>
          </w:p>
        </w:tc>
        <w:tc>
          <w:tcPr>
            <w:tcW w:w="2370" w:type="dxa"/>
          </w:tcPr>
          <w:p>
            <w:pPr>
              <w:rPr>
                <w:rFonts w:hint="eastAsia" w:ascii="仿宋" w:hAnsi="仿宋" w:eastAsia="仿宋" w:cs="仿宋"/>
                <w:sz w:val="21"/>
                <w:szCs w:val="21"/>
                <w:vertAlign w:val="baseline"/>
                <w:lang w:eastAsia="zh-CN"/>
              </w:rPr>
            </w:pPr>
            <w:r>
              <w:rPr>
                <w:rFonts w:hint="eastAsia" w:ascii="仿宋" w:hAnsi="仿宋" w:eastAsia="仿宋" w:cs="仿宋"/>
                <w:color w:val="000000"/>
                <w:kern w:val="0"/>
                <w:sz w:val="21"/>
                <w:szCs w:val="21"/>
              </w:rPr>
              <w:t>2022</w:t>
            </w:r>
            <w:r>
              <w:rPr>
                <w:rFonts w:hint="eastAsia" w:ascii="仿宋" w:hAnsi="仿宋" w:eastAsia="仿宋" w:cs="仿宋"/>
                <w:color w:val="000000"/>
                <w:kern w:val="0"/>
                <w:sz w:val="21"/>
                <w:szCs w:val="21"/>
                <w:lang w:eastAsia="zh-CN"/>
              </w:rPr>
              <w:t>年</w:t>
            </w:r>
            <w:r>
              <w:rPr>
                <w:rFonts w:hint="eastAsia" w:ascii="仿宋" w:hAnsi="仿宋" w:eastAsia="仿宋" w:cs="仿宋"/>
                <w:color w:val="000000"/>
                <w:kern w:val="0"/>
                <w:sz w:val="21"/>
                <w:szCs w:val="21"/>
              </w:rPr>
              <w:t>08</w:t>
            </w:r>
            <w:r>
              <w:rPr>
                <w:rFonts w:hint="eastAsia" w:ascii="仿宋" w:hAnsi="仿宋" w:eastAsia="仿宋" w:cs="仿宋"/>
                <w:color w:val="000000"/>
                <w:kern w:val="0"/>
                <w:sz w:val="21"/>
                <w:szCs w:val="21"/>
                <w:lang w:eastAsia="zh-CN"/>
              </w:rPr>
              <w:t>月</w:t>
            </w:r>
            <w:r>
              <w:rPr>
                <w:rFonts w:hint="eastAsia" w:ascii="仿宋" w:hAnsi="仿宋" w:eastAsia="仿宋" w:cs="仿宋"/>
                <w:color w:val="000000"/>
                <w:kern w:val="0"/>
                <w:sz w:val="21"/>
                <w:szCs w:val="21"/>
              </w:rPr>
              <w:t>04</w:t>
            </w:r>
            <w:r>
              <w:rPr>
                <w:rFonts w:hint="eastAsia" w:ascii="仿宋" w:hAnsi="仿宋" w:eastAsia="仿宋" w:cs="仿宋"/>
                <w:color w:val="000000"/>
                <w:kern w:val="0"/>
                <w:sz w:val="21"/>
                <w:szCs w:val="21"/>
                <w:lang w:eastAsia="zh-CN"/>
              </w:rPr>
              <w:t>日</w:t>
            </w:r>
          </w:p>
        </w:tc>
        <w:tc>
          <w:tcPr>
            <w:tcW w:w="975" w:type="dxa"/>
          </w:tcPr>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办案人员</w:t>
            </w:r>
          </w:p>
        </w:tc>
        <w:tc>
          <w:tcPr>
            <w:tcW w:w="3877" w:type="dxa"/>
          </w:tcPr>
          <w:p>
            <w:pPr>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张瑞（05040221048）   </w:t>
            </w:r>
          </w:p>
          <w:p>
            <w:pPr>
              <w:rPr>
                <w:rFonts w:hint="eastAsia" w:ascii="仿宋" w:hAnsi="仿宋" w:eastAsia="仿宋" w:cs="仿宋"/>
                <w:sz w:val="21"/>
                <w:szCs w:val="21"/>
                <w:vertAlign w:val="baseline"/>
              </w:rPr>
            </w:pPr>
            <w:r>
              <w:rPr>
                <w:rFonts w:hint="eastAsia" w:ascii="仿宋" w:hAnsi="仿宋" w:eastAsia="仿宋" w:cs="仿宋"/>
                <w:color w:val="000000"/>
                <w:sz w:val="21"/>
                <w:szCs w:val="21"/>
              </w:rPr>
              <w:t>赵艳红</w:t>
            </w:r>
            <w:r>
              <w:rPr>
                <w:rFonts w:hint="eastAsia" w:ascii="仿宋" w:hAnsi="仿宋" w:eastAsia="仿宋" w:cs="仿宋"/>
                <w:sz w:val="21"/>
                <w:szCs w:val="21"/>
              </w:rPr>
              <w:t>(</w:t>
            </w:r>
            <w:r>
              <w:rPr>
                <w:rFonts w:hint="eastAsia" w:ascii="仿宋" w:hAnsi="仿宋" w:eastAsia="仿宋" w:cs="仿宋"/>
                <w:color w:val="000000"/>
                <w:sz w:val="21"/>
                <w:szCs w:val="21"/>
              </w:rPr>
              <w:t>05040221046</w:t>
            </w:r>
            <w:r>
              <w:rPr>
                <w:rFonts w:hint="eastAsia" w:ascii="仿宋" w:hAnsi="仿宋" w:eastAsia="仿宋" w:cs="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tcPr>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案件事实</w:t>
            </w:r>
          </w:p>
        </w:tc>
        <w:tc>
          <w:tcPr>
            <w:tcW w:w="7222" w:type="dxa"/>
            <w:gridSpan w:val="3"/>
          </w:tcPr>
          <w:p>
            <w:pPr>
              <w:rPr>
                <w:rFonts w:hint="eastAsia" w:ascii="仿宋" w:hAnsi="仿宋" w:eastAsia="仿宋" w:cs="仿宋"/>
                <w:sz w:val="21"/>
                <w:szCs w:val="21"/>
                <w:vertAlign w:val="baseline"/>
              </w:rPr>
            </w:pPr>
            <w:r>
              <w:rPr>
                <w:rFonts w:hint="eastAsia" w:ascii="仿宋" w:hAnsi="仿宋" w:eastAsia="仿宋" w:cs="仿宋"/>
                <w:color w:val="000000"/>
                <w:sz w:val="21"/>
                <w:szCs w:val="21"/>
              </w:rPr>
              <w:t>张浩琪</w:t>
            </w:r>
            <w:r>
              <w:rPr>
                <w:rFonts w:hint="eastAsia" w:ascii="仿宋" w:hAnsi="仿宋" w:eastAsia="仿宋" w:cs="仿宋"/>
                <w:sz w:val="21"/>
                <w:szCs w:val="21"/>
              </w:rPr>
              <w:t>未经许可经营旅行社业务案，经调查：</w:t>
            </w:r>
            <w:r>
              <w:rPr>
                <w:rFonts w:hint="eastAsia" w:ascii="仿宋" w:hAnsi="仿宋" w:eastAsia="仿宋" w:cs="仿宋"/>
                <w:color w:val="000000" w:themeColor="text1"/>
                <w:sz w:val="21"/>
                <w:szCs w:val="21"/>
                <w14:textFill>
                  <w14:solidFill>
                    <w14:schemeClr w14:val="tx1"/>
                  </w14:solidFill>
                </w14:textFill>
              </w:rPr>
              <w:t>2022年07月29日，四名辽宁籍游客在阿尔山市伊尔施通过电话联系</w:t>
            </w:r>
            <w:r>
              <w:rPr>
                <w:rFonts w:hint="eastAsia" w:ascii="仿宋" w:hAnsi="仿宋" w:eastAsia="仿宋" w:cs="仿宋"/>
                <w:color w:val="000000"/>
                <w:sz w:val="21"/>
                <w:szCs w:val="21"/>
              </w:rPr>
              <w:t>张浩琪（</w:t>
            </w:r>
            <w:r>
              <w:rPr>
                <w:rFonts w:hint="eastAsia" w:ascii="仿宋" w:hAnsi="仿宋" w:eastAsia="仿宋" w:cs="仿宋"/>
                <w:color w:val="000000" w:themeColor="text1"/>
                <w:sz w:val="21"/>
                <w:szCs w:val="21"/>
                <w14:textFill>
                  <w14:solidFill>
                    <w14:schemeClr w14:val="tx1"/>
                  </w14:solidFill>
                </w14:textFill>
              </w:rPr>
              <w:t>联系电话：15148957588</w:t>
            </w:r>
            <w:r>
              <w:rPr>
                <w:rFonts w:hint="eastAsia" w:ascii="仿宋" w:hAnsi="仿宋" w:eastAsia="仿宋" w:cs="仿宋"/>
                <w:color w:val="000000"/>
                <w:sz w:val="21"/>
                <w:szCs w:val="21"/>
              </w:rPr>
              <w:t>）</w:t>
            </w:r>
            <w:r>
              <w:rPr>
                <w:rFonts w:hint="eastAsia" w:ascii="仿宋" w:hAnsi="仿宋" w:eastAsia="仿宋" w:cs="仿宋"/>
                <w:color w:val="000000" w:themeColor="text1"/>
                <w:sz w:val="21"/>
                <w:szCs w:val="21"/>
                <w14:textFill>
                  <w14:solidFill>
                    <w14:schemeClr w14:val="tx1"/>
                  </w14:solidFill>
                </w14:textFill>
              </w:rPr>
              <w:t>，并使用微信软件转账支付了四人9440.00元旅游费用，之后张浩琪安排入住天池渔家乐旅馆，后因交房时间与农家乐产生纠纷。于2022年08月01日通过电话将该行为举报至我局，接到举报后，我局执法人员于2022年08月03日向当时接待四名游客的负责人张浩琪下达了《调查询问通知》，要求其到阿尔山市文化市场综合行政执法局接受调查询问，核实07月29日4名辽宁籍游客在阿尔山活动期间相关情况。</w:t>
            </w:r>
            <w:r>
              <w:rPr>
                <w:rFonts w:hint="eastAsia" w:ascii="仿宋" w:hAnsi="仿宋" w:eastAsia="仿宋" w:cs="仿宋"/>
                <w:bCs/>
                <w:color w:val="000000" w:themeColor="text1"/>
                <w:kern w:val="0"/>
                <w:sz w:val="21"/>
                <w:szCs w:val="21"/>
                <w14:textFill>
                  <w14:solidFill>
                    <w14:schemeClr w14:val="tx1"/>
                  </w14:solidFill>
                </w14:textFill>
              </w:rPr>
              <w:t>经询问了解，</w:t>
            </w:r>
            <w:r>
              <w:rPr>
                <w:rFonts w:hint="eastAsia" w:ascii="仿宋" w:hAnsi="仿宋" w:eastAsia="仿宋" w:cs="仿宋"/>
                <w:color w:val="000000" w:themeColor="text1"/>
                <w:sz w:val="21"/>
                <w:szCs w:val="21"/>
                <w14:textFill>
                  <w14:solidFill>
                    <w14:schemeClr w14:val="tx1"/>
                  </w14:solidFill>
                </w14:textFill>
              </w:rPr>
              <w:t>张浩琪本人为阿尔山市出租车从业人员，因为长期为忆山水旅行社出车拉客人，他方便联系将微信名改为阿尔山忆山水小琪，此次接待的这4名辽宁籍游客是通过他之前的一名乘客介绍联系他本人到阿尔山来旅游的，期间张浩琪为这4名辽宁籍游客设计了2条旅游线路，代订了住宿酒店、旅游包车，并且私自收取4名辽宁籍游客9440.00元旅游费用的违法经营行为。</w:t>
            </w:r>
            <w:r>
              <w:rPr>
                <w:rFonts w:hint="eastAsia" w:ascii="仿宋" w:hAnsi="仿宋" w:eastAsia="仿宋" w:cs="仿宋"/>
                <w:bCs/>
                <w:color w:val="000000"/>
                <w:kern w:val="0"/>
                <w:sz w:val="21"/>
                <w:szCs w:val="21"/>
              </w:rPr>
              <w:t>执法人员当场制作《调查询问笔录》1份、笔录中张浩琪承认其本人</w:t>
            </w:r>
            <w:r>
              <w:rPr>
                <w:rFonts w:hint="eastAsia" w:ascii="仿宋" w:hAnsi="仿宋" w:eastAsia="仿宋" w:cs="仿宋"/>
                <w:sz w:val="21"/>
                <w:szCs w:val="21"/>
              </w:rPr>
              <w:t>未经许可经营旅行社业务的违法事实。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tcPr>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证据</w:t>
            </w:r>
          </w:p>
        </w:tc>
        <w:tc>
          <w:tcPr>
            <w:tcW w:w="7222" w:type="dxa"/>
            <w:gridSpan w:val="3"/>
          </w:tcPr>
          <w:p>
            <w:pPr>
              <w:numPr>
                <w:ilvl w:val="0"/>
                <w:numId w:val="0"/>
              </w:numPr>
              <w:shd w:val="clear" w:color="auto" w:fill="FFFFFF"/>
              <w:spacing w:line="360" w:lineRule="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1、</w:t>
            </w:r>
            <w:r>
              <w:rPr>
                <w:rFonts w:hint="eastAsia" w:ascii="仿宋" w:hAnsi="仿宋" w:eastAsia="仿宋" w:cs="仿宋"/>
                <w:color w:val="000000"/>
                <w:kern w:val="0"/>
                <w:sz w:val="21"/>
                <w:szCs w:val="21"/>
              </w:rPr>
              <w:t>编号为</w:t>
            </w:r>
            <w:r>
              <w:rPr>
                <w:rFonts w:hint="eastAsia" w:ascii="仿宋" w:hAnsi="仿宋" w:eastAsia="仿宋" w:cs="仿宋"/>
                <w:bCs/>
                <w:kern w:val="0"/>
                <w:sz w:val="21"/>
                <w:szCs w:val="21"/>
              </w:rPr>
              <w:t>（152202）文综举字〔2022〕00</w:t>
            </w:r>
            <w:r>
              <w:rPr>
                <w:rFonts w:hint="eastAsia" w:ascii="仿宋" w:hAnsi="仿宋" w:eastAsia="仿宋" w:cs="仿宋"/>
                <w:bCs/>
                <w:kern w:val="0"/>
                <w:sz w:val="21"/>
                <w:szCs w:val="21"/>
                <w:lang w:val="en-US" w:eastAsia="zh-CN"/>
              </w:rPr>
              <w:t>7</w:t>
            </w:r>
            <w:r>
              <w:rPr>
                <w:rFonts w:hint="eastAsia" w:ascii="仿宋" w:hAnsi="仿宋" w:eastAsia="仿宋" w:cs="仿宋"/>
                <w:bCs/>
                <w:kern w:val="0"/>
                <w:sz w:val="21"/>
                <w:szCs w:val="21"/>
              </w:rPr>
              <w:t>号《举报处理单》一份，证明此案件是旅游者通过电话方式进行的举报投诉。</w:t>
            </w:r>
            <w:r>
              <w:rPr>
                <w:rFonts w:hint="eastAsia" w:ascii="仿宋" w:hAnsi="仿宋" w:eastAsia="仿宋" w:cs="仿宋"/>
                <w:color w:val="000000"/>
                <w:kern w:val="0"/>
                <w:sz w:val="21"/>
                <w:szCs w:val="21"/>
                <w:lang w:val="en-US" w:eastAsia="zh-CN"/>
              </w:rPr>
              <w:t>2、</w:t>
            </w:r>
            <w:r>
              <w:rPr>
                <w:rFonts w:hint="eastAsia" w:ascii="仿宋" w:hAnsi="仿宋" w:eastAsia="仿宋" w:cs="仿宋"/>
                <w:color w:val="000000"/>
                <w:kern w:val="0"/>
                <w:sz w:val="21"/>
                <w:szCs w:val="21"/>
              </w:rPr>
              <w:t>对当事人张浩</w:t>
            </w:r>
            <w:r>
              <w:rPr>
                <w:rFonts w:hint="eastAsia" w:ascii="仿宋" w:hAnsi="仿宋" w:eastAsia="仿宋" w:cs="仿宋"/>
                <w:color w:val="000000" w:themeColor="text1"/>
                <w:sz w:val="21"/>
                <w:szCs w:val="21"/>
                <w14:textFill>
                  <w14:solidFill>
                    <w14:schemeClr w14:val="tx1"/>
                  </w14:solidFill>
                </w14:textFill>
              </w:rPr>
              <w:t>琪制作的</w:t>
            </w:r>
            <w:r>
              <w:rPr>
                <w:rFonts w:hint="eastAsia" w:ascii="仿宋" w:hAnsi="仿宋" w:eastAsia="仿宋" w:cs="仿宋"/>
                <w:color w:val="000000"/>
                <w:kern w:val="0"/>
                <w:sz w:val="21"/>
                <w:szCs w:val="21"/>
              </w:rPr>
              <w:t>《调查询问笔录》2份，通过当事人的陈述，确认当事人张浩</w:t>
            </w:r>
            <w:r>
              <w:rPr>
                <w:rFonts w:hint="eastAsia" w:ascii="仿宋" w:hAnsi="仿宋" w:eastAsia="仿宋" w:cs="仿宋"/>
                <w:color w:val="000000" w:themeColor="text1"/>
                <w:sz w:val="21"/>
                <w:szCs w:val="21"/>
                <w14:textFill>
                  <w14:solidFill>
                    <w14:schemeClr w14:val="tx1"/>
                  </w14:solidFill>
                </w14:textFill>
              </w:rPr>
              <w:t>琪</w:t>
            </w:r>
            <w:r>
              <w:rPr>
                <w:rFonts w:hint="eastAsia" w:ascii="仿宋" w:hAnsi="仿宋" w:eastAsia="仿宋" w:cs="仿宋"/>
                <w:sz w:val="21"/>
                <w:szCs w:val="21"/>
              </w:rPr>
              <w:t>未经许可</w:t>
            </w:r>
            <w:r>
              <w:rPr>
                <w:rFonts w:hint="eastAsia" w:ascii="仿宋" w:hAnsi="仿宋" w:eastAsia="仿宋" w:cs="仿宋"/>
                <w:bCs/>
                <w:sz w:val="21"/>
                <w:szCs w:val="21"/>
              </w:rPr>
              <w:t>擅自从事</w:t>
            </w:r>
            <w:r>
              <w:rPr>
                <w:rFonts w:hint="eastAsia" w:ascii="仿宋" w:hAnsi="仿宋" w:eastAsia="仿宋" w:cs="仿宋"/>
                <w:sz w:val="21"/>
                <w:szCs w:val="21"/>
              </w:rPr>
              <w:t>经营旅游业务的事实</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lang w:val="en-US" w:eastAsia="zh-CN"/>
              </w:rPr>
              <w:t>3、</w:t>
            </w:r>
            <w:r>
              <w:rPr>
                <w:rFonts w:hint="eastAsia" w:ascii="仿宋" w:hAnsi="仿宋" w:eastAsia="仿宋" w:cs="仿宋"/>
                <w:color w:val="000000"/>
                <w:kern w:val="0"/>
                <w:sz w:val="21"/>
                <w:szCs w:val="21"/>
              </w:rPr>
              <w:t>当事人张浩</w:t>
            </w:r>
            <w:r>
              <w:rPr>
                <w:rFonts w:hint="eastAsia" w:ascii="仿宋" w:hAnsi="仿宋" w:eastAsia="仿宋" w:cs="仿宋"/>
                <w:color w:val="000000" w:themeColor="text1"/>
                <w:sz w:val="21"/>
                <w:szCs w:val="21"/>
                <w14:textFill>
                  <w14:solidFill>
                    <w14:schemeClr w14:val="tx1"/>
                  </w14:solidFill>
                </w14:textFill>
              </w:rPr>
              <w:t>琪身份证复印件一份，证明其主体身份。</w:t>
            </w:r>
          </w:p>
          <w:p>
            <w:pPr>
              <w:numPr>
                <w:ilvl w:val="0"/>
                <w:numId w:val="0"/>
              </w:numPr>
              <w:shd w:val="clear" w:color="auto" w:fill="FFFFFF"/>
              <w:spacing w:line="360" w:lineRule="auto"/>
              <w:ind w:leftChars="0"/>
              <w:rPr>
                <w:rFonts w:hint="eastAsia" w:ascii="仿宋" w:hAnsi="仿宋" w:eastAsia="仿宋" w:cs="仿宋"/>
                <w:sz w:val="21"/>
                <w:szCs w:val="21"/>
                <w:vertAlign w:val="baseline"/>
              </w:rPr>
            </w:pPr>
            <w:r>
              <w:rPr>
                <w:rFonts w:hint="eastAsia" w:ascii="仿宋" w:hAnsi="仿宋" w:eastAsia="仿宋" w:cs="仿宋"/>
                <w:color w:val="000000"/>
                <w:kern w:val="0"/>
                <w:sz w:val="21"/>
                <w:szCs w:val="21"/>
                <w:lang w:val="en-US" w:eastAsia="zh-CN"/>
              </w:rPr>
              <w:t>4、</w:t>
            </w:r>
            <w:r>
              <w:rPr>
                <w:rFonts w:hint="eastAsia" w:ascii="仿宋" w:hAnsi="仿宋" w:eastAsia="仿宋" w:cs="仿宋"/>
                <w:color w:val="000000"/>
                <w:kern w:val="0"/>
                <w:sz w:val="21"/>
                <w:szCs w:val="21"/>
              </w:rPr>
              <w:t>证据（微信截图）照片1</w:t>
            </w:r>
            <w:r>
              <w:rPr>
                <w:rFonts w:hint="eastAsia" w:ascii="仿宋" w:hAnsi="仿宋" w:eastAsia="仿宋" w:cs="仿宋"/>
                <w:color w:val="000000"/>
                <w:kern w:val="0"/>
                <w:sz w:val="21"/>
                <w:szCs w:val="21"/>
                <w:lang w:val="en-US" w:eastAsia="zh-CN"/>
              </w:rPr>
              <w:t>0</w:t>
            </w:r>
            <w:r>
              <w:rPr>
                <w:rFonts w:hint="eastAsia" w:ascii="仿宋" w:hAnsi="仿宋" w:eastAsia="仿宋" w:cs="仿宋"/>
                <w:color w:val="000000"/>
                <w:kern w:val="0"/>
                <w:sz w:val="21"/>
                <w:szCs w:val="21"/>
              </w:rPr>
              <w:t>张，证明执法人员在调查询问过程中出示执法证件的有效执法行为、当场提取当事人的微信截图证据，对当事人张浩</w:t>
            </w:r>
            <w:r>
              <w:rPr>
                <w:rFonts w:hint="eastAsia" w:ascii="仿宋" w:hAnsi="仿宋" w:eastAsia="仿宋" w:cs="仿宋"/>
                <w:color w:val="000000" w:themeColor="text1"/>
                <w:sz w:val="21"/>
                <w:szCs w:val="21"/>
                <w14:textFill>
                  <w14:solidFill>
                    <w14:schemeClr w14:val="tx1"/>
                  </w14:solidFill>
                </w14:textFill>
              </w:rPr>
              <w:t>琪从事违法经营行为设计旅游路线、收取旅游定金、尾款的交易行为，后因住宿纠纷退换旅游款的证据</w:t>
            </w:r>
            <w:r>
              <w:rPr>
                <w:rFonts w:hint="eastAsia" w:ascii="仿宋" w:hAnsi="仿宋" w:eastAsia="仿宋" w:cs="仿宋"/>
                <w:color w:val="000000"/>
                <w:kern w:val="0"/>
                <w:sz w:val="21"/>
                <w:szCs w:val="21"/>
              </w:rPr>
              <w:t>固定</w:t>
            </w:r>
            <w:r>
              <w:rPr>
                <w:rFonts w:hint="eastAsia" w:ascii="仿宋" w:hAnsi="仿宋" w:eastAsia="仿宋" w:cs="仿宋"/>
                <w:color w:val="000000" w:themeColor="text1"/>
                <w:sz w:val="21"/>
                <w:szCs w:val="21"/>
                <w14:textFill>
                  <w14:solidFill>
                    <w14:schemeClr w14:val="tx1"/>
                  </w14:solidFill>
                </w14:textFill>
              </w:rPr>
              <w:t>。</w:t>
            </w:r>
            <w:r>
              <w:rPr>
                <w:rFonts w:hint="eastAsia" w:ascii="仿宋" w:hAnsi="仿宋" w:eastAsia="仿宋" w:cs="仿宋"/>
                <w:sz w:val="21"/>
                <w:szCs w:val="21"/>
                <w:lang w:val="en-US" w:eastAsia="zh-CN"/>
              </w:rPr>
              <w:t>5、</w:t>
            </w:r>
            <w:r>
              <w:rPr>
                <w:rFonts w:hint="eastAsia" w:ascii="仿宋" w:hAnsi="仿宋" w:eastAsia="仿宋" w:cs="仿宋"/>
                <w:sz w:val="21"/>
                <w:szCs w:val="21"/>
              </w:rPr>
              <w:t>对阿尔山市六和旅行社忆山水旅行社分公司负责人</w:t>
            </w:r>
            <w:r>
              <w:rPr>
                <w:rFonts w:hint="eastAsia" w:ascii="仿宋" w:hAnsi="仿宋" w:eastAsia="仿宋" w:cs="仿宋"/>
                <w:color w:val="000000"/>
                <w:sz w:val="21"/>
                <w:szCs w:val="21"/>
              </w:rPr>
              <w:t>刘艳华制作的</w:t>
            </w:r>
            <w:r>
              <w:rPr>
                <w:rFonts w:hint="eastAsia" w:ascii="仿宋" w:hAnsi="仿宋" w:eastAsia="仿宋" w:cs="仿宋"/>
                <w:color w:val="000000"/>
                <w:kern w:val="0"/>
                <w:sz w:val="21"/>
                <w:szCs w:val="21"/>
              </w:rPr>
              <w:t>《调查询问笔录》1份，经调查询问，证明忆山水旅行社</w:t>
            </w:r>
            <w:r>
              <w:rPr>
                <w:rFonts w:hint="eastAsia" w:ascii="仿宋" w:hAnsi="仿宋" w:eastAsia="仿宋" w:cs="仿宋"/>
                <w:sz w:val="21"/>
                <w:szCs w:val="21"/>
              </w:rPr>
              <w:t>分公司</w:t>
            </w:r>
            <w:r>
              <w:rPr>
                <w:rFonts w:hint="eastAsia" w:ascii="仿宋" w:hAnsi="仿宋" w:eastAsia="仿宋" w:cs="仿宋"/>
                <w:color w:val="000000"/>
                <w:kern w:val="0"/>
                <w:sz w:val="21"/>
                <w:szCs w:val="21"/>
              </w:rPr>
              <w:t>不清楚当事人张浩</w:t>
            </w:r>
            <w:r>
              <w:rPr>
                <w:rFonts w:hint="eastAsia" w:ascii="仿宋" w:hAnsi="仿宋" w:eastAsia="仿宋" w:cs="仿宋"/>
                <w:color w:val="000000" w:themeColor="text1"/>
                <w:sz w:val="21"/>
                <w:szCs w:val="21"/>
                <w14:textFill>
                  <w14:solidFill>
                    <w14:schemeClr w14:val="tx1"/>
                  </w14:solidFill>
                </w14:textFill>
              </w:rPr>
              <w:t>琪此次招揽游客的行为。</w:t>
            </w:r>
            <w:r>
              <w:rPr>
                <w:rFonts w:hint="eastAsia" w:ascii="仿宋" w:hAnsi="仿宋" w:eastAsia="仿宋" w:cs="仿宋"/>
                <w:color w:val="000000"/>
                <w:kern w:val="0"/>
                <w:sz w:val="21"/>
                <w:szCs w:val="21"/>
                <w:lang w:val="en-US" w:eastAsia="zh-CN"/>
              </w:rPr>
              <w:t>6、</w:t>
            </w:r>
            <w:r>
              <w:rPr>
                <w:rFonts w:hint="eastAsia" w:ascii="仿宋" w:hAnsi="仿宋" w:eastAsia="仿宋" w:cs="仿宋"/>
                <w:color w:val="000000"/>
                <w:kern w:val="0"/>
                <w:sz w:val="21"/>
                <w:szCs w:val="21"/>
              </w:rPr>
              <w:t>举报人提供的聊天记录、微信截图、视频资料制作光盘1张，证明举报人同张浩琪通过电话、微信进行旅游活动的联系、交易的事实过程。</w:t>
            </w:r>
            <w:r>
              <w:rPr>
                <w:rFonts w:hint="eastAsia" w:ascii="仿宋" w:hAnsi="仿宋" w:eastAsia="仿宋" w:cs="仿宋"/>
                <w:color w:val="000000"/>
                <w:kern w:val="0"/>
                <w:sz w:val="21"/>
                <w:szCs w:val="21"/>
                <w:lang w:val="en-US" w:eastAsia="zh-CN"/>
              </w:rPr>
              <w:t>7、</w:t>
            </w:r>
            <w:r>
              <w:rPr>
                <w:rFonts w:hint="eastAsia" w:ascii="仿宋" w:hAnsi="仿宋" w:eastAsia="仿宋" w:cs="仿宋"/>
                <w:color w:val="000000"/>
                <w:kern w:val="0"/>
                <w:sz w:val="21"/>
                <w:szCs w:val="21"/>
              </w:rPr>
              <w:t>对执法过程进行全程录像制作的光盘</w:t>
            </w:r>
            <w:r>
              <w:rPr>
                <w:rFonts w:hint="eastAsia" w:ascii="仿宋" w:hAnsi="仿宋" w:eastAsia="仿宋" w:cs="仿宋"/>
                <w:color w:val="000000"/>
                <w:kern w:val="0"/>
                <w:sz w:val="21"/>
                <w:szCs w:val="21"/>
                <w:lang w:val="en-US" w:eastAsia="zh-CN"/>
              </w:rPr>
              <w:t>3</w:t>
            </w:r>
            <w:r>
              <w:rPr>
                <w:rFonts w:hint="eastAsia" w:ascii="仿宋" w:hAnsi="仿宋" w:eastAsia="仿宋" w:cs="仿宋"/>
                <w:color w:val="000000"/>
                <w:kern w:val="0"/>
                <w:sz w:val="21"/>
                <w:szCs w:val="21"/>
              </w:rPr>
              <w:t>张，记录了我局执法人员在执法过程、证据固定的全程记录。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1300" w:type="dxa"/>
          </w:tcPr>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处罚依据</w:t>
            </w:r>
          </w:p>
        </w:tc>
        <w:tc>
          <w:tcPr>
            <w:tcW w:w="7222" w:type="dxa"/>
            <w:gridSpan w:val="3"/>
          </w:tcPr>
          <w:p>
            <w:pPr>
              <w:rPr>
                <w:rFonts w:hint="eastAsia" w:ascii="仿宋" w:hAnsi="仿宋" w:eastAsia="仿宋" w:cs="仿宋"/>
                <w:sz w:val="21"/>
                <w:szCs w:val="21"/>
                <w:vertAlign w:val="baseline"/>
              </w:rPr>
            </w:pPr>
            <w:r>
              <w:rPr>
                <w:rFonts w:hint="eastAsia" w:ascii="仿宋" w:hAnsi="仿宋" w:eastAsia="仿宋" w:cs="仿宋"/>
                <w:color w:val="000000"/>
                <w:sz w:val="21"/>
                <w:szCs w:val="21"/>
              </w:rPr>
              <w:t>依据《中华人</w:t>
            </w:r>
            <w:r>
              <w:rPr>
                <w:rFonts w:hint="eastAsia" w:ascii="仿宋" w:hAnsi="仿宋" w:eastAsia="仿宋" w:cs="仿宋"/>
                <w:color w:val="000000"/>
                <w:sz w:val="21"/>
                <w:szCs w:val="21"/>
                <w:lang w:val="en-US" w:eastAsia="zh-CN"/>
              </w:rPr>
              <w:t>民</w:t>
            </w:r>
            <w:r>
              <w:rPr>
                <w:rFonts w:hint="eastAsia" w:ascii="仿宋" w:hAnsi="仿宋" w:eastAsia="仿宋" w:cs="仿宋"/>
                <w:color w:val="000000"/>
                <w:sz w:val="21"/>
                <w:szCs w:val="21"/>
              </w:rPr>
              <w:t>共和国旅游法》第九十五条第一款“违反本法规定，未经许可经营旅行社业务的，由旅游主管部门或者工商行政管理部门责令改正，没收违法所得，并处1万元以上10万元以下罚款；违法所得10万元以上的，并处违法所得1倍以上5倍以下罚款；对有关责任人员，处2千元以上2万元以下罚款”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tcPr>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处罚结果</w:t>
            </w:r>
          </w:p>
        </w:tc>
        <w:tc>
          <w:tcPr>
            <w:tcW w:w="7222" w:type="dxa"/>
            <w:gridSpan w:val="3"/>
          </w:tcPr>
          <w:p>
            <w:pPr>
              <w:rPr>
                <w:rFonts w:hint="eastAsia" w:ascii="仿宋" w:hAnsi="仿宋" w:eastAsia="仿宋" w:cs="仿宋"/>
                <w:sz w:val="21"/>
                <w:szCs w:val="21"/>
                <w:vertAlign w:val="baseline"/>
              </w:rPr>
            </w:pPr>
            <w:r>
              <w:rPr>
                <w:rFonts w:hint="eastAsia" w:ascii="仿宋_GB2312" w:hAnsi="仿宋_GB2312" w:eastAsia="仿宋_GB2312" w:cs="仿宋_GB2312"/>
                <w:bCs/>
                <w:color w:val="000000" w:themeColor="text1"/>
                <w:sz w:val="21"/>
                <w:szCs w:val="21"/>
                <w14:textFill>
                  <w14:solidFill>
                    <w14:schemeClr w14:val="tx1"/>
                  </w14:solidFill>
                </w14:textFill>
              </w:rPr>
              <w:t>责令改正未经许可经营旅行社业务的违法行为，</w:t>
            </w:r>
            <w:r>
              <w:rPr>
                <w:rFonts w:hint="eastAsia" w:ascii="仿宋_GB2312" w:hAnsi="仿宋" w:eastAsia="仿宋_GB2312" w:cs="仿宋"/>
                <w:color w:val="000000" w:themeColor="text1"/>
                <w:kern w:val="0"/>
                <w:sz w:val="21"/>
                <w:szCs w:val="21"/>
                <w14:textFill>
                  <w14:solidFill>
                    <w14:schemeClr w14:val="tx1"/>
                  </w14:solidFill>
                </w14:textFill>
              </w:rPr>
              <w:t>罚款人民币10,000.00元的行政处罚。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tcPr>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公示电话</w:t>
            </w:r>
          </w:p>
        </w:tc>
        <w:tc>
          <w:tcPr>
            <w:tcW w:w="7222" w:type="dxa"/>
            <w:gridSpan w:val="3"/>
          </w:tcPr>
          <w:p>
            <w:pP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0482--7185548</w:t>
            </w:r>
          </w:p>
        </w:tc>
      </w:tr>
    </w:tbl>
    <w:p>
      <w:pPr>
        <w:jc w:val="right"/>
        <w:rPr>
          <w:rFonts w:hint="eastAsia" w:ascii="仿宋" w:hAnsi="仿宋" w:eastAsia="仿宋" w:cs="仿宋"/>
          <w:sz w:val="32"/>
          <w:szCs w:val="32"/>
          <w:lang w:val="en-US" w:eastAsia="zh-CN"/>
        </w:rPr>
      </w:pPr>
    </w:p>
    <w:p>
      <w:pPr>
        <w:jc w:val="right"/>
        <w:rPr>
          <w:rFonts w:hint="eastAsia" w:ascii="仿宋" w:hAnsi="仿宋" w:eastAsia="仿宋" w:cs="仿宋"/>
          <w:sz w:val="32"/>
          <w:szCs w:val="32"/>
          <w:lang w:val="en-US" w:eastAsia="zh-CN"/>
        </w:rPr>
      </w:pPr>
    </w:p>
    <w:p>
      <w:pPr>
        <w:jc w:val="right"/>
        <w:rPr>
          <w:rFonts w:hint="eastAsia" w:ascii="仿宋" w:hAnsi="仿宋" w:eastAsia="仿宋" w:cs="仿宋"/>
          <w:sz w:val="32"/>
          <w:szCs w:val="32"/>
          <w:lang w:val="en-US" w:eastAsia="zh-CN"/>
        </w:rPr>
      </w:pPr>
    </w:p>
    <w:p>
      <w:pPr>
        <w:jc w:val="right"/>
        <w:rPr>
          <w:rFonts w:hint="eastAsia" w:ascii="仿宋" w:hAnsi="仿宋" w:eastAsia="仿宋" w:cs="仿宋"/>
          <w:sz w:val="32"/>
          <w:szCs w:val="32"/>
          <w:lang w:val="en-US" w:eastAsia="zh-CN"/>
        </w:rPr>
      </w:pPr>
    </w:p>
    <w:p>
      <w:pPr>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阿尔山市文化旅游体育局</w:t>
      </w:r>
    </w:p>
    <w:p>
      <w:pPr>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2022年11月3日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3MGIzY2Q3ZGE0MTBkMzMwODU1OTY0ZmEyODg2ZmQifQ=="/>
  </w:docVars>
  <w:rsids>
    <w:rsidRoot w:val="5F890486"/>
    <w:rsid w:val="3EDF6A32"/>
    <w:rsid w:val="4058774F"/>
    <w:rsid w:val="5F890486"/>
    <w:rsid w:val="776A4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1171</Words>
  <Characters>1281</Characters>
  <Lines>0</Lines>
  <Paragraphs>0</Paragraphs>
  <TotalTime>4</TotalTime>
  <ScaleCrop>false</ScaleCrop>
  <LinksUpToDate>false</LinksUpToDate>
  <CharactersWithSpaces>1284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2022-11-03T03:25:00Z</dcterms:created>
  <dc:creator>Administrator</dc:creator>
  <cp:lastModifiedBy>WPS_1525263995</cp:lastModifiedBy>
  <dcterms:modified xsi:type="dcterms:W3CDTF">2022-11-07T02:32:55Z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517604F40EB84EFCAB756C11FDD219B2</vt:lpwstr>
  </property>
</Properties>
</file>