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5C9D5">
      <w:pPr>
        <w:spacing w:line="600" w:lineRule="exact"/>
        <w:jc w:val="left"/>
        <w:rPr>
          <w:rFonts w:hint="eastAsia" w:ascii="Arial" w:hAnsi="Arial" w:eastAsia="宋体"/>
          <w:b/>
          <w:bCs/>
          <w:sz w:val="32"/>
          <w:szCs w:val="32"/>
          <w:highlight w:val="none"/>
          <w:lang w:eastAsia="zh-CN"/>
        </w:rPr>
      </w:pPr>
      <w:r>
        <w:rPr>
          <w:rFonts w:hint="eastAsia" w:ascii="仿宋_GB2312" w:eastAsia="仿宋_GB2312"/>
          <w:sz w:val="32"/>
          <w:szCs w:val="32"/>
          <w:highlight w:val="none"/>
          <w:lang w:val="en-US" w:eastAsia="zh-CN"/>
        </w:rPr>
        <w:t xml:space="preserve"> </w:t>
      </w:r>
    </w:p>
    <w:p w14:paraId="422B4C5E">
      <w:pPr>
        <w:pStyle w:val="8"/>
        <w:rPr>
          <w:rFonts w:hint="default"/>
          <w:highlight w:val="none"/>
        </w:rPr>
      </w:pPr>
    </w:p>
    <w:p w14:paraId="6BFD241E">
      <w:pPr>
        <w:spacing w:line="600" w:lineRule="exact"/>
        <w:jc w:val="center"/>
        <w:rPr>
          <w:rFonts w:ascii="Arial" w:hAnsi="Arial" w:eastAsia="宋体"/>
          <w:b/>
          <w:bCs/>
          <w:sz w:val="32"/>
          <w:szCs w:val="32"/>
          <w:highlight w:val="none"/>
        </w:rPr>
      </w:pPr>
    </w:p>
    <w:p w14:paraId="0F6970A3">
      <w:pPr>
        <w:spacing w:line="600" w:lineRule="exact"/>
        <w:jc w:val="center"/>
        <w:rPr>
          <w:rFonts w:ascii="Arial" w:hAnsi="Arial" w:eastAsia="宋体"/>
          <w:b/>
          <w:bCs/>
          <w:sz w:val="32"/>
          <w:szCs w:val="32"/>
          <w:highlight w:val="none"/>
        </w:rPr>
      </w:pPr>
    </w:p>
    <w:p w14:paraId="6176B226">
      <w:pPr>
        <w:spacing w:line="600" w:lineRule="exact"/>
        <w:jc w:val="center"/>
        <w:rPr>
          <w:rFonts w:ascii="Arial" w:hAnsi="Arial" w:eastAsia="宋体"/>
          <w:b/>
          <w:bCs/>
          <w:sz w:val="32"/>
          <w:szCs w:val="32"/>
          <w:highlight w:val="none"/>
        </w:rPr>
      </w:pPr>
    </w:p>
    <w:p w14:paraId="3835479B">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single"/>
          <w:lang w:val="en-US" w:eastAsia="zh-CN"/>
        </w:rPr>
        <w:t>阿尔山市城市管理综合行政执法局</w:t>
      </w:r>
      <w:r>
        <w:rPr>
          <w:rFonts w:hint="eastAsia" w:ascii="方正小标宋简体" w:hAnsi="方正小标宋简体" w:eastAsia="方正小标宋简体" w:cs="方正小标宋简体"/>
          <w:sz w:val="44"/>
          <w:szCs w:val="44"/>
          <w:highlight w:val="none"/>
        </w:rPr>
        <w:t>预算公开</w:t>
      </w:r>
    </w:p>
    <w:p w14:paraId="6897AD4F">
      <w:pPr>
        <w:adjustRightInd w:val="0"/>
        <w:snapToGrid w:val="0"/>
        <w:spacing w:line="600" w:lineRule="exact"/>
        <w:ind w:firstLine="640"/>
        <w:rPr>
          <w:rFonts w:ascii="Times New Roman" w:hAnsi="Times New Roman" w:eastAsia="仿宋_GB2312"/>
          <w:sz w:val="32"/>
          <w:szCs w:val="32"/>
          <w:highlight w:val="none"/>
        </w:rPr>
      </w:pPr>
    </w:p>
    <w:p w14:paraId="3E85D3DF">
      <w:pPr>
        <w:adjustRightInd w:val="0"/>
        <w:snapToGrid w:val="0"/>
        <w:spacing w:line="600" w:lineRule="exact"/>
        <w:ind w:firstLine="640"/>
        <w:rPr>
          <w:rFonts w:ascii="Times New Roman" w:hAnsi="Times New Roman" w:eastAsia="仿宋_GB2312"/>
          <w:sz w:val="32"/>
          <w:szCs w:val="32"/>
          <w:highlight w:val="none"/>
        </w:rPr>
      </w:pPr>
    </w:p>
    <w:p w14:paraId="5C073C50">
      <w:pPr>
        <w:adjustRightInd w:val="0"/>
        <w:snapToGrid w:val="0"/>
        <w:spacing w:line="600" w:lineRule="exact"/>
        <w:ind w:firstLine="640"/>
        <w:rPr>
          <w:rFonts w:ascii="Times New Roman" w:hAnsi="Times New Roman" w:eastAsia="仿宋_GB2312"/>
          <w:sz w:val="32"/>
          <w:szCs w:val="32"/>
          <w:highlight w:val="none"/>
        </w:rPr>
      </w:pPr>
    </w:p>
    <w:p w14:paraId="48F6A08D">
      <w:pPr>
        <w:adjustRightInd w:val="0"/>
        <w:snapToGrid w:val="0"/>
        <w:spacing w:line="600" w:lineRule="exact"/>
        <w:ind w:firstLine="640"/>
        <w:rPr>
          <w:rFonts w:ascii="Times New Roman" w:hAnsi="Times New Roman" w:eastAsia="仿宋_GB2312"/>
          <w:sz w:val="32"/>
          <w:szCs w:val="32"/>
          <w:highlight w:val="none"/>
        </w:rPr>
      </w:pPr>
    </w:p>
    <w:p w14:paraId="202558F1">
      <w:pPr>
        <w:adjustRightInd w:val="0"/>
        <w:snapToGrid w:val="0"/>
        <w:spacing w:line="600" w:lineRule="exact"/>
        <w:ind w:firstLine="640"/>
        <w:rPr>
          <w:rFonts w:ascii="Times New Roman" w:hAnsi="Times New Roman" w:eastAsia="仿宋_GB2312"/>
          <w:sz w:val="32"/>
          <w:szCs w:val="32"/>
          <w:highlight w:val="none"/>
        </w:rPr>
      </w:pPr>
    </w:p>
    <w:p w14:paraId="1A5D6E2B">
      <w:pPr>
        <w:adjustRightInd w:val="0"/>
        <w:snapToGrid w:val="0"/>
        <w:spacing w:line="600" w:lineRule="exact"/>
        <w:ind w:firstLine="640"/>
        <w:rPr>
          <w:rFonts w:ascii="Times New Roman" w:hAnsi="Times New Roman" w:eastAsia="仿宋_GB2312"/>
          <w:sz w:val="32"/>
          <w:szCs w:val="32"/>
          <w:highlight w:val="none"/>
        </w:rPr>
      </w:pPr>
    </w:p>
    <w:p w14:paraId="6E5881BB">
      <w:pPr>
        <w:adjustRightInd w:val="0"/>
        <w:snapToGrid w:val="0"/>
        <w:spacing w:line="600" w:lineRule="exact"/>
        <w:ind w:firstLine="640"/>
        <w:rPr>
          <w:rFonts w:ascii="Times New Roman" w:hAnsi="Times New Roman" w:eastAsia="仿宋_GB2312"/>
          <w:sz w:val="32"/>
          <w:szCs w:val="32"/>
          <w:highlight w:val="none"/>
        </w:rPr>
      </w:pPr>
    </w:p>
    <w:p w14:paraId="1652C7DA">
      <w:pPr>
        <w:adjustRightInd w:val="0"/>
        <w:snapToGrid w:val="0"/>
        <w:spacing w:line="600" w:lineRule="exact"/>
        <w:ind w:firstLine="640"/>
        <w:rPr>
          <w:rFonts w:ascii="Times New Roman" w:hAnsi="Times New Roman" w:eastAsia="仿宋_GB2312"/>
          <w:sz w:val="32"/>
          <w:szCs w:val="32"/>
          <w:highlight w:val="none"/>
        </w:rPr>
      </w:pPr>
    </w:p>
    <w:p w14:paraId="42DD015D">
      <w:pPr>
        <w:adjustRightInd w:val="0"/>
        <w:snapToGrid w:val="0"/>
        <w:spacing w:line="600" w:lineRule="exact"/>
        <w:ind w:firstLine="640"/>
        <w:rPr>
          <w:rFonts w:ascii="Times New Roman" w:hAnsi="Times New Roman" w:eastAsia="仿宋_GB2312"/>
          <w:sz w:val="32"/>
          <w:szCs w:val="32"/>
          <w:highlight w:val="none"/>
        </w:rPr>
      </w:pPr>
    </w:p>
    <w:p w14:paraId="567BC0FE">
      <w:pPr>
        <w:pStyle w:val="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批复时间：</w:t>
      </w:r>
      <w:r>
        <w:rPr>
          <w:rFonts w:ascii="黑体" w:hAnsi="黑体" w:eastAsia="黑体" w:cs="黑体"/>
          <w:sz w:val="32"/>
          <w:szCs w:val="32"/>
          <w:highlight w:val="none"/>
          <w:u w:val="single"/>
        </w:rPr>
        <w:t xml:space="preserve">      年      月     日</w:t>
      </w:r>
    </w:p>
    <w:p w14:paraId="6FC76A9C">
      <w:pPr>
        <w:pStyle w:val="8"/>
        <w:spacing w:after="0" w:line="600" w:lineRule="exact"/>
        <w:ind w:left="0" w:leftChars="0" w:firstLine="0"/>
        <w:jc w:val="center"/>
        <w:rPr>
          <w:rFonts w:hint="default" w:ascii="黑体" w:hAnsi="黑体" w:eastAsia="黑体" w:cs="黑体"/>
          <w:highlight w:val="none"/>
        </w:rPr>
      </w:pPr>
      <w:r>
        <w:rPr>
          <w:rFonts w:ascii="黑体" w:hAnsi="黑体" w:eastAsia="黑体" w:cs="黑体"/>
          <w:sz w:val="32"/>
          <w:szCs w:val="32"/>
          <w:highlight w:val="none"/>
        </w:rPr>
        <w:t>公开时间：</w:t>
      </w:r>
      <w:r>
        <w:rPr>
          <w:rFonts w:ascii="黑体" w:hAnsi="黑体" w:eastAsia="黑体" w:cs="黑体"/>
          <w:sz w:val="32"/>
          <w:szCs w:val="32"/>
          <w:highlight w:val="none"/>
          <w:u w:val="single"/>
        </w:rPr>
        <w:t xml:space="preserve">      年      月     日</w:t>
      </w:r>
    </w:p>
    <w:p w14:paraId="171ED14E">
      <w:pPr>
        <w:adjustRightInd w:val="0"/>
        <w:snapToGrid w:val="0"/>
        <w:spacing w:line="600" w:lineRule="exact"/>
        <w:ind w:firstLine="640"/>
        <w:rPr>
          <w:rFonts w:ascii="Times New Roman" w:hAnsi="Times New Roman" w:eastAsia="仿宋_GB2312"/>
          <w:color w:val="FF0000"/>
          <w:sz w:val="32"/>
          <w:szCs w:val="32"/>
          <w:highlight w:val="none"/>
        </w:rPr>
      </w:pPr>
    </w:p>
    <w:p w14:paraId="7D91A151">
      <w:pPr>
        <w:pageBreakBefore/>
        <w:tabs>
          <w:tab w:val="left" w:pos="4533"/>
        </w:tabs>
        <w:adjustRightInd w:val="0"/>
        <w:snapToGrid w:val="0"/>
        <w:spacing w:line="600" w:lineRule="exact"/>
        <w:jc w:val="center"/>
        <w:rPr>
          <w:sz w:val="44"/>
          <w:szCs w:val="44"/>
          <w:highlight w:val="none"/>
        </w:rPr>
      </w:pPr>
      <w:r>
        <w:rPr>
          <w:sz w:val="44"/>
          <w:szCs w:val="44"/>
          <w:highlight w:val="none"/>
        </w:rPr>
        <w:t>目</w:t>
      </w:r>
      <w:r>
        <w:rPr>
          <w:rFonts w:hint="eastAsia" w:eastAsia="宋体"/>
          <w:sz w:val="44"/>
          <w:szCs w:val="44"/>
          <w:highlight w:val="none"/>
        </w:rPr>
        <w:t xml:space="preserve">  </w:t>
      </w:r>
      <w:r>
        <w:rPr>
          <w:rFonts w:hint="eastAsia"/>
          <w:sz w:val="44"/>
          <w:szCs w:val="44"/>
          <w:highlight w:val="none"/>
        </w:rPr>
        <w:t xml:space="preserve">  </w:t>
      </w:r>
      <w:r>
        <w:rPr>
          <w:sz w:val="44"/>
          <w:szCs w:val="44"/>
          <w:highlight w:val="none"/>
        </w:rPr>
        <w:t>录</w:t>
      </w:r>
    </w:p>
    <w:p w14:paraId="43AD57A2">
      <w:pPr>
        <w:rPr>
          <w:highlight w:val="none"/>
        </w:rPr>
      </w:pPr>
    </w:p>
    <w:p w14:paraId="579278B0">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第一部分 部门（单位）概况</w:t>
      </w:r>
    </w:p>
    <w:p w14:paraId="0B041C5F">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一、主要职能、职责</w:t>
      </w:r>
    </w:p>
    <w:p w14:paraId="63B03848">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二、部门（单位）机构设置及预算单位构成情况</w:t>
      </w:r>
    </w:p>
    <w:p w14:paraId="532F35E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w:t>
      </w:r>
      <w:r>
        <w:rPr>
          <w:rFonts w:hint="eastAsia" w:ascii="仿宋_GB2312" w:hAnsi="仿宋_GB2312" w:eastAsia="仿宋_GB2312" w:cs="仿宋"/>
          <w:sz w:val="32"/>
          <w:szCs w:val="32"/>
          <w:highlight w:val="none"/>
          <w:lang w:val="en-US" w:eastAsia="zh-CN"/>
        </w:rPr>
        <w:t>2026</w:t>
      </w:r>
      <w:r>
        <w:rPr>
          <w:rFonts w:hint="eastAsia" w:ascii="Times New Roman" w:hAnsi="Times New Roman" w:eastAsia="仿宋_GB2312" w:cs="仿宋"/>
          <w:sz w:val="32"/>
          <w:szCs w:val="32"/>
          <w:highlight w:val="none"/>
        </w:rPr>
        <w:t>年度部门（单位）主要工作任务及目标</w:t>
      </w:r>
    </w:p>
    <w:p w14:paraId="0B8B681B">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 xml:space="preserve">第二部分 </w:t>
      </w:r>
      <w:r>
        <w:rPr>
          <w:rFonts w:hint="eastAsia" w:ascii="黑体" w:hAnsi="黑体" w:eastAsia="黑体" w:cs="黑体"/>
          <w:sz w:val="32"/>
          <w:szCs w:val="32"/>
          <w:highlight w:val="none"/>
          <w:lang w:eastAsia="zh-CN"/>
        </w:rPr>
        <w:t>202</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年度部门（单位）预算情况说明</w:t>
      </w:r>
    </w:p>
    <w:p w14:paraId="1E36CA9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一、收支预算总体情况说明</w:t>
      </w:r>
    </w:p>
    <w:p w14:paraId="470B623B">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二、收入预算情况说明</w:t>
      </w:r>
    </w:p>
    <w:p w14:paraId="7B083D4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三、支出预算情况说明</w:t>
      </w:r>
    </w:p>
    <w:p w14:paraId="1FC92F16">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四、财政拨款收支预算总体情况说明</w:t>
      </w:r>
    </w:p>
    <w:p w14:paraId="11DACF4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五、一般公共预算支出预算情况说明</w:t>
      </w:r>
    </w:p>
    <w:p w14:paraId="6CAB3610">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六、一般公共预算基本支出预算情况说明</w:t>
      </w:r>
    </w:p>
    <w:p w14:paraId="65343340">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七、一般公共预算“三公”经费支出预算情况说明</w:t>
      </w:r>
    </w:p>
    <w:p w14:paraId="2D40876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八、政府性基金预算支出预算情况说明</w:t>
      </w:r>
    </w:p>
    <w:p w14:paraId="7A14E2D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九、国有资本经营预算支出预算情况说明</w:t>
      </w:r>
    </w:p>
    <w:p w14:paraId="38385EC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十、项目支出预算情况说明</w:t>
      </w:r>
    </w:p>
    <w:p w14:paraId="5DCD3E76">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十一、一般公共预算机关运行经费支出预算情况说明</w:t>
      </w:r>
    </w:p>
    <w:p w14:paraId="1F3FEF85">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十二、政府采购支出预算情况说明</w:t>
      </w:r>
    </w:p>
    <w:p w14:paraId="2777F23A">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十三、国有资产占用情况说明</w:t>
      </w:r>
    </w:p>
    <w:p w14:paraId="4CA964B9">
      <w:pPr>
        <w:widowControl/>
        <w:spacing w:line="600" w:lineRule="exact"/>
        <w:jc w:val="lef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 xml:space="preserve">十四、项目绩效目标情况说明 </w:t>
      </w:r>
    </w:p>
    <w:p w14:paraId="32F2A6D5">
      <w:pPr>
        <w:pStyle w:val="5"/>
        <w:spacing w:after="0" w:line="60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名词解释</w:t>
      </w:r>
    </w:p>
    <w:p w14:paraId="17318332">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第四部分  预算公开联系方式及信息反馈渠道</w:t>
      </w:r>
    </w:p>
    <w:p w14:paraId="1421414C">
      <w:pPr>
        <w:pStyle w:val="5"/>
        <w:spacing w:after="0" w:line="600" w:lineRule="exact"/>
        <w:rPr>
          <w:rFonts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 xml:space="preserve">部分 </w:t>
      </w:r>
      <w:r>
        <w:rPr>
          <w:rFonts w:hint="eastAsia" w:ascii="黑体" w:hAnsi="黑体" w:eastAsia="黑体" w:cs="黑体"/>
          <w:sz w:val="32"/>
          <w:szCs w:val="32"/>
          <w:highlight w:val="none"/>
          <w:lang w:eastAsia="zh-CN"/>
        </w:rPr>
        <w:t>202</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年度部门（单位）预算表</w:t>
      </w:r>
    </w:p>
    <w:p w14:paraId="2B0837F0">
      <w:pPr>
        <w:pStyle w:val="5"/>
        <w:spacing w:after="0" w:line="600" w:lineRule="exact"/>
        <w:rPr>
          <w:rFonts w:hint="eastAsia" w:ascii="Times New Roman" w:hAnsi="Times New Roman" w:eastAsia="仿宋_GB2312" w:cs="仿宋"/>
          <w:sz w:val="32"/>
          <w:szCs w:val="32"/>
          <w:highlight w:val="none"/>
        </w:rPr>
      </w:pPr>
    </w:p>
    <w:p w14:paraId="21146F76">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一、收支总表</w:t>
      </w:r>
    </w:p>
    <w:p w14:paraId="1B892028">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二、收入总表</w:t>
      </w:r>
    </w:p>
    <w:p w14:paraId="7093A36F">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三、支出总表</w:t>
      </w:r>
    </w:p>
    <w:p w14:paraId="5F1E2FDF">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四、财政拨款收支总表</w:t>
      </w:r>
    </w:p>
    <w:p w14:paraId="6481ACE1">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五、一般公共预算支出表</w:t>
      </w:r>
    </w:p>
    <w:p w14:paraId="0380B275">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w w:val="95"/>
          <w:sz w:val="32"/>
          <w:szCs w:val="32"/>
          <w:highlight w:val="none"/>
        </w:rPr>
        <w:t>六、一般公共预算基本支出表</w:t>
      </w:r>
    </w:p>
    <w:p w14:paraId="570F71D4">
      <w:pPr>
        <w:pStyle w:val="5"/>
        <w:spacing w:after="0" w:line="600" w:lineRule="exact"/>
        <w:rPr>
          <w:rFonts w:ascii="Times New Roman" w:hAnsi="Times New Roman" w:eastAsia="仿宋_GB2312" w:cs="仿宋"/>
          <w:spacing w:val="-16"/>
          <w:w w:val="95"/>
          <w:sz w:val="32"/>
          <w:szCs w:val="32"/>
          <w:highlight w:val="none"/>
        </w:rPr>
      </w:pPr>
      <w:r>
        <w:rPr>
          <w:rFonts w:hint="eastAsia" w:ascii="Times New Roman" w:hAnsi="Times New Roman" w:eastAsia="仿宋_GB2312" w:cs="仿宋"/>
          <w:spacing w:val="-17"/>
          <w:w w:val="95"/>
          <w:sz w:val="32"/>
          <w:szCs w:val="32"/>
          <w:highlight w:val="none"/>
        </w:rPr>
        <w:t>七、一般公共预算</w:t>
      </w:r>
      <w:r>
        <w:rPr>
          <w:rFonts w:hint="eastAsia" w:ascii="Times New Roman" w:hAnsi="Times New Roman" w:eastAsia="仿宋_GB2312" w:cs="仿宋"/>
          <w:spacing w:val="-8"/>
          <w:w w:val="95"/>
          <w:sz w:val="32"/>
          <w:szCs w:val="32"/>
          <w:highlight w:val="none"/>
        </w:rPr>
        <w:t>“</w:t>
      </w:r>
      <w:r>
        <w:rPr>
          <w:rFonts w:hint="eastAsia" w:ascii="Times New Roman" w:hAnsi="Times New Roman" w:eastAsia="仿宋_GB2312" w:cs="仿宋"/>
          <w:spacing w:val="-15"/>
          <w:w w:val="95"/>
          <w:sz w:val="32"/>
          <w:szCs w:val="32"/>
          <w:highlight w:val="none"/>
        </w:rPr>
        <w:t>三公</w:t>
      </w:r>
      <w:r>
        <w:rPr>
          <w:rFonts w:hint="eastAsia" w:ascii="Times New Roman" w:hAnsi="Times New Roman" w:eastAsia="仿宋_GB2312" w:cs="仿宋"/>
          <w:spacing w:val="-10"/>
          <w:w w:val="95"/>
          <w:sz w:val="32"/>
          <w:szCs w:val="32"/>
          <w:highlight w:val="none"/>
        </w:rPr>
        <w:t>”</w:t>
      </w:r>
      <w:r>
        <w:rPr>
          <w:rFonts w:hint="eastAsia" w:ascii="Times New Roman" w:hAnsi="Times New Roman" w:eastAsia="仿宋_GB2312" w:cs="仿宋"/>
          <w:spacing w:val="-16"/>
          <w:w w:val="95"/>
          <w:sz w:val="32"/>
          <w:szCs w:val="32"/>
          <w:highlight w:val="none"/>
        </w:rPr>
        <w:t>经费支出表</w:t>
      </w:r>
    </w:p>
    <w:p w14:paraId="2E54735D">
      <w:pPr>
        <w:pStyle w:val="5"/>
        <w:spacing w:after="0" w:line="600" w:lineRule="exact"/>
        <w:rPr>
          <w:rFonts w:hint="eastAsia" w:ascii="Times New Roman" w:hAnsi="Times New Roman" w:eastAsia="仿宋_GB2312" w:cs="仿宋"/>
          <w:spacing w:val="-16"/>
          <w:w w:val="95"/>
          <w:sz w:val="32"/>
          <w:szCs w:val="32"/>
          <w:highlight w:val="none"/>
        </w:rPr>
      </w:pPr>
      <w:r>
        <w:rPr>
          <w:rFonts w:hint="eastAsia" w:ascii="Times New Roman" w:hAnsi="Times New Roman" w:eastAsia="仿宋_GB2312" w:cs="仿宋"/>
          <w:spacing w:val="-16"/>
          <w:w w:val="95"/>
          <w:sz w:val="32"/>
          <w:szCs w:val="32"/>
          <w:highlight w:val="none"/>
        </w:rPr>
        <w:t>八、政府性基金预算支出表</w:t>
      </w:r>
    </w:p>
    <w:p w14:paraId="2A5C575A">
      <w:pPr>
        <w:pStyle w:val="5"/>
        <w:spacing w:after="0" w:line="600" w:lineRule="exact"/>
        <w:rPr>
          <w:rFonts w:hint="eastAsia" w:ascii="Times New Roman" w:hAnsi="Times New Roman" w:eastAsia="仿宋_GB2312" w:cs="仿宋"/>
          <w:spacing w:val="-16"/>
          <w:w w:val="95"/>
          <w:sz w:val="32"/>
          <w:szCs w:val="32"/>
          <w:highlight w:val="none"/>
        </w:rPr>
      </w:pPr>
      <w:r>
        <w:rPr>
          <w:rFonts w:hint="eastAsia" w:ascii="仿宋" w:hAnsi="仿宋" w:eastAsia="仿宋" w:cs="仿宋"/>
          <w:sz w:val="32"/>
          <w:szCs w:val="32"/>
          <w:lang w:val="en-US" w:eastAsia="zh-CN"/>
        </w:rPr>
        <w:t>九</w:t>
      </w:r>
      <w:r>
        <w:rPr>
          <w:rFonts w:hint="eastAsia" w:ascii="仿宋" w:hAnsi="仿宋" w:eastAsia="仿宋" w:cs="仿宋"/>
          <w:sz w:val="32"/>
          <w:szCs w:val="32"/>
        </w:rPr>
        <w:t>、国有资本经营预算支出表</w:t>
      </w:r>
    </w:p>
    <w:p w14:paraId="6C94E1D0">
      <w:pPr>
        <w:pStyle w:val="5"/>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十、项目支出表</w:t>
      </w:r>
    </w:p>
    <w:p w14:paraId="2AA505CE">
      <w:pPr>
        <w:pStyle w:val="5"/>
        <w:spacing w:after="0" w:line="600" w:lineRule="exact"/>
        <w:rPr>
          <w:rFonts w:hint="eastAsia"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十一、项目绩效目标表</w:t>
      </w:r>
    </w:p>
    <w:p w14:paraId="3228F222">
      <w:pPr>
        <w:pStyle w:val="5"/>
        <w:spacing w:after="0" w:line="600" w:lineRule="exact"/>
        <w:rPr>
          <w:rFonts w:hint="eastAsia" w:ascii="Times New Roman" w:hAnsi="Times New Roman" w:eastAsia="仿宋_GB2312" w:cs="仿宋"/>
          <w:sz w:val="32"/>
          <w:szCs w:val="32"/>
          <w:highlight w:val="none"/>
          <w:lang w:val="en-US" w:eastAsia="zh-CN"/>
        </w:rPr>
      </w:pPr>
      <w:r>
        <w:rPr>
          <w:rFonts w:hint="eastAsia" w:eastAsia="仿宋_GB2312" w:cs="仿宋"/>
          <w:sz w:val="32"/>
          <w:szCs w:val="32"/>
          <w:highlight w:val="none"/>
          <w:lang w:val="en-US" w:eastAsia="zh-CN"/>
        </w:rPr>
        <w:t>十二、部门（单位）整体绩效目标表</w:t>
      </w:r>
    </w:p>
    <w:p w14:paraId="5B168872">
      <w:pPr>
        <w:pStyle w:val="5"/>
        <w:spacing w:after="0" w:line="600" w:lineRule="exact"/>
        <w:rPr>
          <w:rFonts w:ascii="Times New Roman" w:hAnsi="Times New Roman" w:eastAsia="仿宋_GB2312" w:cs="仿宋"/>
          <w:sz w:val="32"/>
          <w:szCs w:val="32"/>
          <w:highlight w:val="none"/>
        </w:rPr>
      </w:pPr>
      <w:r>
        <w:rPr>
          <w:rFonts w:hint="eastAsia" w:ascii="Times New Roman" w:hAnsi="Times New Roman" w:eastAsia="仿宋_GB2312" w:cs="仿宋"/>
          <w:sz w:val="32"/>
          <w:szCs w:val="32"/>
          <w:highlight w:val="none"/>
        </w:rPr>
        <w:t>十</w:t>
      </w:r>
      <w:r>
        <w:rPr>
          <w:rFonts w:hint="eastAsia" w:eastAsia="仿宋_GB2312" w:cs="仿宋"/>
          <w:sz w:val="32"/>
          <w:szCs w:val="32"/>
          <w:highlight w:val="none"/>
          <w:lang w:eastAsia="zh-CN"/>
        </w:rPr>
        <w:t>三</w:t>
      </w:r>
      <w:r>
        <w:rPr>
          <w:rFonts w:hint="eastAsia" w:ascii="Times New Roman" w:hAnsi="Times New Roman" w:eastAsia="仿宋_GB2312" w:cs="仿宋"/>
          <w:sz w:val="32"/>
          <w:szCs w:val="32"/>
          <w:highlight w:val="none"/>
        </w:rPr>
        <w:t>、政府采购预算表</w:t>
      </w:r>
    </w:p>
    <w:p w14:paraId="36EBAF7C">
      <w:pPr>
        <w:pStyle w:val="8"/>
        <w:rPr>
          <w:rFonts w:hint="default"/>
          <w:highlight w:val="none"/>
        </w:rPr>
      </w:pPr>
    </w:p>
    <w:p w14:paraId="1289F577">
      <w:pPr>
        <w:pStyle w:val="8"/>
        <w:rPr>
          <w:rFonts w:hint="default"/>
          <w:highlight w:val="none"/>
        </w:rPr>
        <w:sectPr>
          <w:headerReference r:id="rId3" w:type="default"/>
          <w:footerReference r:id="rId4" w:type="default"/>
          <w:pgSz w:w="11910" w:h="16840"/>
          <w:pgMar w:top="1582" w:right="1680" w:bottom="278" w:left="1640" w:header="720" w:footer="720" w:gutter="0"/>
          <w:pgNumType w:fmt="numberInDash"/>
          <w:cols w:space="0" w:num="1"/>
        </w:sectPr>
      </w:pPr>
    </w:p>
    <w:p w14:paraId="627DD4D1">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0" w:name="_Toc30742"/>
      <w:r>
        <w:rPr>
          <w:rFonts w:hint="eastAsia" w:ascii="方正小标宋简体" w:hAnsi="方正小标宋简体" w:eastAsia="方正小标宋简体" w:cs="方正小标宋简体"/>
          <w:b w:val="0"/>
          <w:bCs w:val="0"/>
          <w:sz w:val="36"/>
          <w:szCs w:val="36"/>
          <w:highlight w:val="none"/>
        </w:rPr>
        <w:t>第一部分  部门概况</w:t>
      </w:r>
      <w:bookmarkEnd w:id="0"/>
    </w:p>
    <w:p w14:paraId="2DBE4579">
      <w:pPr>
        <w:spacing w:line="600" w:lineRule="exact"/>
        <w:rPr>
          <w:rFonts w:ascii="方正小标宋简体" w:hAnsi="方正小标宋简体" w:eastAsia="方正小标宋简体" w:cs="方正小标宋简体"/>
          <w:sz w:val="36"/>
          <w:szCs w:val="36"/>
          <w:highlight w:val="none"/>
        </w:rPr>
      </w:pPr>
    </w:p>
    <w:p w14:paraId="2E7E4C91">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主要职能职责</w:t>
      </w:r>
    </w:p>
    <w:p w14:paraId="0EE7449A">
      <w:pPr>
        <w:widowControl/>
        <w:spacing w:line="580" w:lineRule="exact"/>
        <w:ind w:firstLine="643" w:firstLineChars="200"/>
        <w:jc w:val="left"/>
        <w:rPr>
          <w:rFonts w:eastAsia="黑体" w:cs="黑体"/>
          <w:sz w:val="32"/>
          <w:szCs w:val="36"/>
          <w:highlight w:val="none"/>
        </w:rPr>
      </w:pPr>
      <w:r>
        <w:rPr>
          <w:rFonts w:hint="eastAsia" w:ascii="楷体_GB2312" w:hAnsi="宋体" w:eastAsia="楷体_GB2312" w:cs="宋体"/>
          <w:b/>
          <w:kern w:val="0"/>
          <w:sz w:val="32"/>
          <w:szCs w:val="32"/>
        </w:rPr>
        <w:t>（一）部门职能</w:t>
      </w:r>
    </w:p>
    <w:p w14:paraId="0AB2C56B">
      <w:pPr>
        <w:snapToGrid w:val="0"/>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内蒙古自治区</w:t>
      </w:r>
      <w:r>
        <w:rPr>
          <w:rFonts w:hint="eastAsia" w:ascii="仿宋_GB2312" w:eastAsia="仿宋_GB2312"/>
          <w:sz w:val="32"/>
          <w:szCs w:val="32"/>
          <w:highlight w:val="none"/>
          <w:lang w:val="en-US" w:eastAsia="zh-CN"/>
        </w:rPr>
        <w:t>兴安盟阿尔山市城市管理综合行政执法局</w:t>
      </w:r>
      <w:r>
        <w:rPr>
          <w:rFonts w:hint="eastAsia" w:ascii="仿宋_GB2312" w:eastAsia="仿宋_GB2312"/>
          <w:sz w:val="32"/>
          <w:szCs w:val="32"/>
          <w:highlight w:val="none"/>
        </w:rPr>
        <w:t>是</w:t>
      </w:r>
      <w:r>
        <w:rPr>
          <w:rFonts w:hint="eastAsia" w:ascii="仿宋_GB2312" w:eastAsia="仿宋_GB2312"/>
          <w:sz w:val="32"/>
          <w:szCs w:val="32"/>
          <w:highlight w:val="none"/>
          <w:lang w:val="en-US" w:eastAsia="zh-CN"/>
        </w:rPr>
        <w:t>阿尔山市</w:t>
      </w:r>
      <w:r>
        <w:rPr>
          <w:rFonts w:hint="eastAsia" w:ascii="仿宋_GB2312" w:eastAsia="仿宋_GB2312"/>
          <w:sz w:val="32"/>
          <w:szCs w:val="32"/>
          <w:highlight w:val="none"/>
        </w:rPr>
        <w:t>政府</w:t>
      </w:r>
      <w:r>
        <w:rPr>
          <w:rFonts w:hint="eastAsia" w:ascii="仿宋_GB2312" w:eastAsia="仿宋_GB2312"/>
          <w:sz w:val="32"/>
          <w:szCs w:val="32"/>
          <w:highlight w:val="none"/>
          <w:lang w:val="en-US" w:eastAsia="zh-CN"/>
        </w:rPr>
        <w:t>直属公益一类事业单位</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机构规格相当于正科级。</w:t>
      </w:r>
    </w:p>
    <w:p w14:paraId="1370F4FE">
      <w:pPr>
        <w:widowControl/>
        <w:numPr>
          <w:ilvl w:val="0"/>
          <w:numId w:val="2"/>
        </w:numPr>
        <w:spacing w:line="580" w:lineRule="exact"/>
        <w:ind w:firstLine="643" w:firstLineChars="200"/>
        <w:jc w:val="left"/>
        <w:rPr>
          <w:rFonts w:ascii="楷体_GB2312" w:eastAsia="楷体_GB2312"/>
          <w:b/>
          <w:sz w:val="32"/>
          <w:szCs w:val="32"/>
        </w:rPr>
      </w:pPr>
      <w:r>
        <w:rPr>
          <w:rFonts w:hint="eastAsia" w:ascii="楷体_GB2312" w:eastAsia="楷体_GB2312"/>
          <w:b/>
          <w:sz w:val="32"/>
          <w:szCs w:val="32"/>
        </w:rPr>
        <w:t>部门</w:t>
      </w:r>
      <w:r>
        <w:rPr>
          <w:rFonts w:ascii="楷体_GB2312" w:eastAsia="楷体_GB2312"/>
          <w:b/>
          <w:sz w:val="32"/>
          <w:szCs w:val="32"/>
        </w:rPr>
        <w:t>主要职责</w:t>
      </w:r>
    </w:p>
    <w:p w14:paraId="7BDC3AD6">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承担住房城乡建设领域法律法规规定规章规定的全部行政处罚权。</w:t>
      </w:r>
    </w:p>
    <w:p w14:paraId="2FDDB554">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环境保护管理方面社会生活噪声污染、建筑施工噪声污染、建筑施工扬尘污染、餐饮服务业油烟污染、露天烧烤污染、城市焚烧沥青塑料垃圾等烟尘和恶臭污染、露天焚烧秸秆落叶等烟尘污染、燃放烟火爆竹污染等的行政处罚权。</w:t>
      </w:r>
    </w:p>
    <w:p w14:paraId="111B563B">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承担工商管理方面户外公共场所无照经营、违规设置户外广告的行政处罚权。</w:t>
      </w:r>
    </w:p>
    <w:p w14:paraId="1C0A6755">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4</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承担交通管理方面侵占城市道路、违法停放车辆的行政处罚权。</w:t>
      </w:r>
    </w:p>
    <w:p w14:paraId="276F0099">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5</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承担水务管理方面城市河道倾倒废弃物和垃圾及违规取土、城市河道违法建筑吴拆除的行政处罚权。</w:t>
      </w:r>
    </w:p>
    <w:p w14:paraId="454297F8">
      <w:pPr>
        <w:snapToGrid w:val="0"/>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6</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承担食品药品监管方面户外公共场所食品销售和餐饮摊点无照经营，以及违法回收贩卖药品等行政处罚权。</w:t>
      </w:r>
    </w:p>
    <w:p w14:paraId="19B43D51">
      <w:pPr>
        <w:snapToGrid w:val="0"/>
        <w:spacing w:line="560" w:lineRule="exact"/>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7</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完成市委和市政府交办的其他任务。</w:t>
      </w:r>
    </w:p>
    <w:p w14:paraId="15380000">
      <w:pPr>
        <w:numPr>
          <w:ilvl w:val="0"/>
          <w:numId w:val="1"/>
        </w:numPr>
        <w:spacing w:line="600" w:lineRule="exact"/>
        <w:ind w:left="17" w:leftChars="8" w:firstLine="624" w:firstLineChars="195"/>
        <w:outlineLvl w:val="2"/>
        <w:rPr>
          <w:rFonts w:eastAsia="黑体" w:cs="黑体"/>
          <w:sz w:val="32"/>
          <w:szCs w:val="36"/>
          <w:highlight w:val="none"/>
        </w:rPr>
      </w:pPr>
      <w:r>
        <w:rPr>
          <w:rFonts w:hint="eastAsia" w:eastAsia="黑体" w:cs="黑体"/>
          <w:sz w:val="32"/>
          <w:szCs w:val="36"/>
          <w:highlight w:val="none"/>
        </w:rPr>
        <w:t>部门机构设置及预算单位构成情况</w:t>
      </w:r>
    </w:p>
    <w:p w14:paraId="1E044377">
      <w:pPr>
        <w:numPr>
          <w:ilvl w:val="0"/>
          <w:numId w:val="3"/>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rPr>
        <w:t>根据</w:t>
      </w:r>
      <w:r>
        <w:rPr>
          <w:rFonts w:hint="eastAsia" w:eastAsia="仿宋_GB2312" w:cstheme="minorBidi"/>
          <w:sz w:val="32"/>
          <w:szCs w:val="32"/>
          <w:highlight w:val="none"/>
          <w:lang w:val="en-US" w:eastAsia="zh-CN"/>
        </w:rPr>
        <w:t>本单位</w:t>
      </w:r>
      <w:r>
        <w:rPr>
          <w:rFonts w:hint="eastAsia" w:eastAsia="仿宋_GB2312" w:cstheme="minorBidi"/>
          <w:sz w:val="32"/>
          <w:szCs w:val="32"/>
          <w:highlight w:val="none"/>
        </w:rPr>
        <w:t>职责分工，本单位内设机构包括</w:t>
      </w:r>
      <w:r>
        <w:rPr>
          <w:rFonts w:hint="eastAsia" w:eastAsia="仿宋_GB2312" w:cstheme="minorBidi"/>
          <w:sz w:val="32"/>
          <w:szCs w:val="32"/>
          <w:highlight w:val="none"/>
          <w:lang w:val="en-US" w:eastAsia="zh-CN"/>
        </w:rPr>
        <w:t>综合</w:t>
      </w:r>
      <w:r>
        <w:rPr>
          <w:rFonts w:hint="eastAsia" w:ascii="仿宋_GB2312" w:hAnsi="仿宋_GB2312" w:eastAsia="仿宋_GB2312" w:cstheme="minorBidi"/>
          <w:sz w:val="32"/>
          <w:szCs w:val="32"/>
          <w:highlight w:val="none"/>
          <w:lang w:val="en-US" w:eastAsia="zh-CN"/>
        </w:rPr>
        <w:t>办公室、法制办公室、阿尔山综合行政执法大队、伊尔施综合行政执法大队</w:t>
      </w:r>
      <w:r>
        <w:rPr>
          <w:rFonts w:hint="eastAsia" w:eastAsia="仿宋_GB2312" w:cstheme="minorBidi"/>
          <w:sz w:val="32"/>
          <w:szCs w:val="32"/>
          <w:highlight w:val="none"/>
        </w:rPr>
        <w:t>。</w:t>
      </w:r>
    </w:p>
    <w:p w14:paraId="46DFD1DD">
      <w:pPr>
        <w:numPr>
          <w:ilvl w:val="0"/>
          <w:numId w:val="0"/>
        </w:numPr>
        <w:spacing w:line="600" w:lineRule="exact"/>
        <w:ind w:firstLine="640" w:firstLineChars="200"/>
        <w:rPr>
          <w:rFonts w:hint="eastAsia" w:eastAsia="仿宋_GB2312" w:cstheme="minorBidi"/>
          <w:sz w:val="32"/>
          <w:szCs w:val="32"/>
          <w:highlight w:val="none"/>
        </w:rPr>
      </w:pPr>
      <w:r>
        <w:rPr>
          <w:rFonts w:hint="eastAsia" w:eastAsia="仿宋_GB2312" w:cstheme="minorBidi"/>
          <w:sz w:val="32"/>
          <w:szCs w:val="32"/>
          <w:highlight w:val="none"/>
          <w:lang w:val="en-US" w:eastAsia="zh-CN"/>
        </w:rPr>
        <w:t>本部门</w:t>
      </w:r>
      <w:r>
        <w:rPr>
          <w:rFonts w:hint="eastAsia" w:eastAsia="仿宋_GB2312" w:cstheme="minorBidi"/>
          <w:sz w:val="32"/>
          <w:szCs w:val="32"/>
          <w:highlight w:val="none"/>
        </w:rPr>
        <w:t>无下属单位</w:t>
      </w:r>
      <w:r>
        <w:rPr>
          <w:rFonts w:hint="eastAsia" w:eastAsia="仿宋_GB2312" w:cstheme="minorBidi"/>
          <w:sz w:val="32"/>
          <w:szCs w:val="32"/>
          <w:highlight w:val="none"/>
          <w:lang w:eastAsia="zh-CN"/>
        </w:rPr>
        <w:t>。</w:t>
      </w:r>
    </w:p>
    <w:p w14:paraId="3C5B1683">
      <w:pPr>
        <w:numPr>
          <w:ilvl w:val="0"/>
          <w:numId w:val="3"/>
        </w:numPr>
        <w:spacing w:line="600" w:lineRule="exact"/>
        <w:ind w:left="0" w:leftChars="0" w:firstLine="640" w:firstLineChars="200"/>
        <w:rPr>
          <w:rFonts w:hint="eastAsia" w:eastAsia="仿宋_GB2312" w:cstheme="minorBidi"/>
          <w:sz w:val="32"/>
          <w:szCs w:val="32"/>
          <w:highlight w:val="none"/>
        </w:rPr>
      </w:pPr>
      <w:r>
        <w:rPr>
          <w:rFonts w:hint="eastAsia" w:eastAsia="仿宋_GB2312" w:cstheme="minorBidi"/>
          <w:sz w:val="32"/>
          <w:szCs w:val="32"/>
          <w:highlight w:val="none"/>
        </w:rPr>
        <w:t>从预算单位构成看，纳入本部门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eastAsia="仿宋_GB2312" w:cstheme="minorBidi"/>
          <w:sz w:val="32"/>
          <w:szCs w:val="32"/>
          <w:highlight w:val="none"/>
        </w:rPr>
        <w:t>年部门汇总预算编制范围的预算单位共计</w:t>
      </w:r>
      <w:r>
        <w:rPr>
          <w:rFonts w:hint="eastAsia" w:ascii="仿宋_GB2312" w:hAnsi="仿宋_GB2312" w:eastAsia="仿宋_GB2312" w:cs="仿宋"/>
          <w:sz w:val="32"/>
          <w:szCs w:val="32"/>
          <w:highlight w:val="none"/>
          <w:lang w:val="en-US" w:eastAsia="zh-CN"/>
        </w:rPr>
        <w:t>1</w:t>
      </w:r>
      <w:r>
        <w:rPr>
          <w:rFonts w:hint="eastAsia" w:eastAsia="仿宋_GB2312" w:cstheme="minorBidi"/>
          <w:sz w:val="32"/>
          <w:szCs w:val="32"/>
          <w:highlight w:val="none"/>
        </w:rPr>
        <w:t>家。具体包括：</w:t>
      </w:r>
      <w:r>
        <w:rPr>
          <w:rFonts w:hint="eastAsia" w:ascii="仿宋_GB2312" w:hAnsi="仿宋_GB2312" w:eastAsia="仿宋_GB2312" w:cs="仿宋"/>
          <w:sz w:val="32"/>
          <w:szCs w:val="32"/>
          <w:highlight w:val="none"/>
          <w:lang w:val="en-US" w:eastAsia="zh-CN"/>
        </w:rPr>
        <w:t>阿尔山市城市管理综合行政执法局</w:t>
      </w:r>
      <w:r>
        <w:rPr>
          <w:rFonts w:hint="eastAsia" w:eastAsia="仿宋_GB2312" w:cstheme="minorBidi"/>
          <w:sz w:val="32"/>
          <w:szCs w:val="32"/>
          <w:highlight w:val="none"/>
        </w:rPr>
        <w:t>部门本级。详细情况见表：</w:t>
      </w:r>
    </w:p>
    <w:tbl>
      <w:tblPr>
        <w:tblStyle w:val="10"/>
        <w:tblW w:w="4673" w:type="pct"/>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3830"/>
        <w:gridCol w:w="3609"/>
      </w:tblGrid>
      <w:tr w14:paraId="6524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30" w:type="pct"/>
          </w:tcPr>
          <w:p w14:paraId="7D003D41">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序号</w:t>
            </w:r>
          </w:p>
        </w:tc>
        <w:tc>
          <w:tcPr>
            <w:tcW w:w="2404" w:type="pct"/>
            <w:vAlign w:val="center"/>
          </w:tcPr>
          <w:p w14:paraId="65CF9E8D">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单位名称</w:t>
            </w:r>
          </w:p>
        </w:tc>
        <w:tc>
          <w:tcPr>
            <w:tcW w:w="2265" w:type="pct"/>
            <w:vAlign w:val="center"/>
          </w:tcPr>
          <w:p w14:paraId="5C40AA89">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单位性质</w:t>
            </w:r>
          </w:p>
        </w:tc>
      </w:tr>
      <w:tr w14:paraId="70BD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vAlign w:val="center"/>
          </w:tcPr>
          <w:p w14:paraId="7926BDF7">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1</w:t>
            </w:r>
          </w:p>
        </w:tc>
        <w:tc>
          <w:tcPr>
            <w:tcW w:w="2404" w:type="pct"/>
            <w:vAlign w:val="center"/>
          </w:tcPr>
          <w:p w14:paraId="337C0BA2">
            <w:pPr>
              <w:widowControl/>
              <w:jc w:val="center"/>
              <w:rPr>
                <w:rFonts w:hint="eastAsia" w:ascii="仿宋" w:hAnsi="仿宋" w:eastAsia="仿宋" w:cs="仿宋"/>
                <w:color w:val="000000"/>
                <w:kern w:val="0"/>
                <w:sz w:val="31"/>
                <w:szCs w:val="31"/>
                <w:highlight w:val="none"/>
                <w:lang w:eastAsia="zh-CN" w:bidi="ar"/>
              </w:rPr>
            </w:pPr>
            <w:r>
              <w:rPr>
                <w:rFonts w:hint="eastAsia" w:ascii="仿宋_GB2312" w:hAnsi="仿宋_GB2312" w:eastAsia="仿宋_GB2312" w:cs="仿宋"/>
                <w:sz w:val="32"/>
                <w:szCs w:val="32"/>
                <w:highlight w:val="none"/>
                <w:lang w:val="en-US" w:eastAsia="zh-CN"/>
              </w:rPr>
              <w:t>阿尔山市城市管理综合行政执法局</w:t>
            </w:r>
          </w:p>
        </w:tc>
        <w:tc>
          <w:tcPr>
            <w:tcW w:w="2265" w:type="pct"/>
            <w:vAlign w:val="center"/>
          </w:tcPr>
          <w:p w14:paraId="52CB96BF">
            <w:pPr>
              <w:widowControl/>
              <w:jc w:val="center"/>
              <w:rPr>
                <w:rFonts w:ascii="仿宋" w:hAnsi="仿宋" w:eastAsia="仿宋" w:cs="仿宋"/>
                <w:color w:val="000000"/>
                <w:kern w:val="0"/>
                <w:sz w:val="31"/>
                <w:szCs w:val="31"/>
                <w:highlight w:val="none"/>
                <w:lang w:bidi="ar"/>
              </w:rPr>
            </w:pPr>
            <w:r>
              <w:rPr>
                <w:rFonts w:hint="eastAsia" w:ascii="Times New Roman" w:hAnsi="Times New Roman" w:eastAsia="仿宋_GB2312" w:cs="仿宋"/>
                <w:color w:val="000000"/>
                <w:kern w:val="0"/>
                <w:sz w:val="31"/>
                <w:szCs w:val="31"/>
                <w:highlight w:val="none"/>
                <w:lang w:bidi="ar"/>
              </w:rPr>
              <w:t>公益一类事业单位</w:t>
            </w:r>
          </w:p>
        </w:tc>
      </w:tr>
    </w:tbl>
    <w:p w14:paraId="7FA6312F">
      <w:pPr>
        <w:numPr>
          <w:ilvl w:val="0"/>
          <w:numId w:val="0"/>
        </w:numPr>
        <w:tabs>
          <w:tab w:val="left" w:pos="748"/>
        </w:tabs>
        <w:spacing w:line="600" w:lineRule="exact"/>
        <w:ind w:firstLine="640" w:firstLineChars="200"/>
        <w:outlineLvl w:val="2"/>
        <w:rPr>
          <w:rFonts w:hint="eastAsia" w:ascii="仿宋_GB2312" w:hAnsi="仿宋_GB2312" w:eastAsia="黑体" w:cs="黑体"/>
          <w:sz w:val="32"/>
          <w:szCs w:val="36"/>
          <w:highlight w:val="none"/>
          <w:lang w:eastAsia="zh-CN"/>
        </w:rPr>
      </w:pPr>
    </w:p>
    <w:p w14:paraId="518142D3">
      <w:pPr>
        <w:numPr>
          <w:ilvl w:val="0"/>
          <w:numId w:val="0"/>
        </w:numPr>
        <w:tabs>
          <w:tab w:val="left" w:pos="748"/>
        </w:tabs>
        <w:spacing w:line="600" w:lineRule="exact"/>
        <w:ind w:firstLine="640" w:firstLineChars="200"/>
        <w:outlineLvl w:val="2"/>
        <w:rPr>
          <w:rFonts w:hint="eastAsia" w:eastAsia="黑体" w:cs="黑体"/>
          <w:sz w:val="32"/>
          <w:szCs w:val="36"/>
          <w:highlight w:val="none"/>
        </w:rPr>
      </w:pPr>
      <w:bookmarkStart w:id="1" w:name="_Toc21288"/>
      <w:r>
        <w:rPr>
          <w:rFonts w:hint="eastAsia" w:ascii="仿宋_GB2312" w:hAnsi="仿宋_GB2312" w:eastAsia="黑体" w:cs="黑体"/>
          <w:sz w:val="32"/>
          <w:szCs w:val="36"/>
          <w:highlight w:val="none"/>
          <w:lang w:eastAsia="zh-CN"/>
        </w:rPr>
        <w:t>三、202</w:t>
      </w:r>
      <w:r>
        <w:rPr>
          <w:rFonts w:hint="eastAsia" w:ascii="仿宋_GB2312" w:hAnsi="仿宋_GB2312" w:eastAsia="黑体" w:cs="黑体"/>
          <w:sz w:val="32"/>
          <w:szCs w:val="36"/>
          <w:highlight w:val="none"/>
          <w:lang w:val="en-US" w:eastAsia="zh-CN"/>
        </w:rPr>
        <w:t>6</w:t>
      </w:r>
      <w:r>
        <w:rPr>
          <w:rFonts w:hint="eastAsia" w:eastAsia="黑体" w:cs="黑体"/>
          <w:sz w:val="32"/>
          <w:szCs w:val="36"/>
          <w:highlight w:val="none"/>
        </w:rPr>
        <w:t>年度</w:t>
      </w:r>
      <w:r>
        <w:rPr>
          <w:rFonts w:hint="eastAsia" w:eastAsia="黑体" w:cs="黑体"/>
          <w:sz w:val="32"/>
          <w:szCs w:val="36"/>
          <w:highlight w:val="none"/>
          <w:lang w:val="en-US" w:eastAsia="zh-CN"/>
        </w:rPr>
        <w:t>阿尔山市城市管理综合行政执法局</w:t>
      </w:r>
      <w:r>
        <w:rPr>
          <w:rFonts w:hint="eastAsia" w:eastAsia="黑体" w:cs="黑体"/>
          <w:sz w:val="32"/>
          <w:szCs w:val="36"/>
          <w:highlight w:val="none"/>
        </w:rPr>
        <w:t>主要工作任务及目标</w:t>
      </w:r>
    </w:p>
    <w:p w14:paraId="1D87C4B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3" w:firstLineChars="200"/>
        <w:textAlignment w:val="auto"/>
        <w:rPr>
          <w:rFonts w:hint="default"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一是创新管理理念。</w:t>
      </w:r>
      <w:r>
        <w:rPr>
          <w:rFonts w:hint="eastAsia" w:ascii="仿宋_GB2312" w:hAnsi="仿宋_GB2312" w:eastAsia="仿宋_GB2312" w:cs="仿宋_GB2312"/>
          <w:b w:val="0"/>
          <w:bCs w:val="0"/>
          <w:snapToGrid w:val="0"/>
          <w:color w:val="auto"/>
          <w:kern w:val="0"/>
          <w:sz w:val="32"/>
          <w:szCs w:val="32"/>
          <w:lang w:val="en-US" w:eastAsia="zh-CN"/>
        </w:rPr>
        <w:t>依托12345市民热线，深入推进“城市管理服务进小区”，及时了解群众诉求，把问题和矛盾化解在基层，按照疏堵结合管理理念，坚持以人为本，探索柔性监管和严格执法相结合工作模式，努力实现城市管理有温度和法律面前人人平等的和谐氛围。</w:t>
      </w:r>
    </w:p>
    <w:p w14:paraId="50077CCA">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firstLine="643"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二是探索联合执法工作机制。</w:t>
      </w:r>
      <w:r>
        <w:rPr>
          <w:rFonts w:hint="eastAsia" w:ascii="仿宋_GB2312" w:hAnsi="仿宋_GB2312" w:eastAsia="仿宋_GB2312" w:cs="仿宋_GB2312"/>
          <w:b w:val="0"/>
          <w:bCs w:val="0"/>
          <w:snapToGrid w:val="0"/>
          <w:color w:val="auto"/>
          <w:kern w:val="0"/>
          <w:sz w:val="32"/>
          <w:szCs w:val="32"/>
          <w:lang w:val="en-US" w:eastAsia="zh-CN"/>
        </w:rPr>
        <w:t>巩固交警部门与城管局联合执法机制，确保在违建拆除、规范建筑垃圾运输全过程管理、机动车停放秩序等方面的行政执法工作顺利进行。联合自然资源局规范整治违规牌匾和外立面改造，联合市场局规范商户和流动商贩经营行为，联合林草局规范治理城区养殖行为。探索完善</w:t>
      </w:r>
      <w:r>
        <w:rPr>
          <w:rFonts w:hint="default" w:ascii="仿宋_GB2312" w:hAnsi="仿宋_GB2312" w:eastAsia="仿宋_GB2312" w:cs="仿宋_GB2312"/>
          <w:b w:val="0"/>
          <w:bCs w:val="0"/>
          <w:snapToGrid w:val="0"/>
          <w:color w:val="auto"/>
          <w:kern w:val="0"/>
          <w:sz w:val="32"/>
          <w:szCs w:val="32"/>
          <w:lang w:val="en-US" w:eastAsia="zh-CN"/>
        </w:rPr>
        <w:t>与公安</w:t>
      </w:r>
      <w:r>
        <w:rPr>
          <w:rFonts w:hint="eastAsia" w:ascii="仿宋_GB2312" w:hAnsi="仿宋_GB2312" w:eastAsia="仿宋_GB2312" w:cs="仿宋_GB2312"/>
          <w:b w:val="0"/>
          <w:bCs w:val="0"/>
          <w:snapToGrid w:val="0"/>
          <w:color w:val="auto"/>
          <w:kern w:val="0"/>
          <w:sz w:val="32"/>
          <w:szCs w:val="32"/>
          <w:lang w:val="en-US" w:eastAsia="zh-CN"/>
        </w:rPr>
        <w:t>局</w:t>
      </w:r>
      <w:r>
        <w:rPr>
          <w:rFonts w:hint="default" w:ascii="仿宋_GB2312" w:hAnsi="仿宋_GB2312" w:eastAsia="仿宋_GB2312" w:cs="仿宋_GB2312"/>
          <w:b w:val="0"/>
          <w:bCs w:val="0"/>
          <w:snapToGrid w:val="0"/>
          <w:color w:val="auto"/>
          <w:kern w:val="0"/>
          <w:sz w:val="32"/>
          <w:szCs w:val="32"/>
          <w:lang w:val="en-US" w:eastAsia="zh-CN"/>
        </w:rPr>
        <w:t>、</w:t>
      </w:r>
      <w:r>
        <w:rPr>
          <w:rFonts w:hint="eastAsia" w:ascii="仿宋_GB2312" w:hAnsi="仿宋_GB2312" w:eastAsia="仿宋_GB2312" w:cs="仿宋_GB2312"/>
          <w:b w:val="0"/>
          <w:bCs w:val="0"/>
          <w:snapToGrid w:val="0"/>
          <w:color w:val="auto"/>
          <w:kern w:val="0"/>
          <w:sz w:val="32"/>
          <w:szCs w:val="32"/>
          <w:lang w:val="en-US" w:eastAsia="zh-CN"/>
        </w:rPr>
        <w:t>司法局、检察院、法院</w:t>
      </w:r>
      <w:r>
        <w:rPr>
          <w:rFonts w:hint="default" w:ascii="仿宋_GB2312" w:hAnsi="仿宋_GB2312" w:eastAsia="仿宋_GB2312" w:cs="仿宋_GB2312"/>
          <w:b w:val="0"/>
          <w:bCs w:val="0"/>
          <w:snapToGrid w:val="0"/>
          <w:color w:val="auto"/>
          <w:kern w:val="0"/>
          <w:sz w:val="32"/>
          <w:szCs w:val="32"/>
          <w:lang w:val="en-US" w:eastAsia="zh-CN"/>
        </w:rPr>
        <w:t>的信息共享、案情通报、案件移送等制度，</w:t>
      </w:r>
      <w:r>
        <w:rPr>
          <w:rFonts w:hint="eastAsia" w:ascii="仿宋_GB2312" w:hAnsi="仿宋_GB2312" w:eastAsia="仿宋_GB2312" w:cs="仿宋_GB2312"/>
          <w:b w:val="0"/>
          <w:bCs w:val="0"/>
          <w:snapToGrid w:val="0"/>
          <w:color w:val="auto"/>
          <w:kern w:val="0"/>
          <w:sz w:val="32"/>
          <w:szCs w:val="32"/>
          <w:lang w:val="en-US" w:eastAsia="zh-CN"/>
        </w:rPr>
        <w:t>健全执法领域的司法</w:t>
      </w:r>
      <w:r>
        <w:rPr>
          <w:rFonts w:hint="default" w:ascii="仿宋_GB2312" w:hAnsi="仿宋_GB2312" w:eastAsia="仿宋_GB2312" w:cs="仿宋_GB2312"/>
          <w:b w:val="0"/>
          <w:bCs w:val="0"/>
          <w:snapToGrid w:val="0"/>
          <w:color w:val="auto"/>
          <w:kern w:val="0"/>
          <w:sz w:val="32"/>
          <w:szCs w:val="32"/>
          <w:lang w:val="en-US" w:eastAsia="zh-CN"/>
        </w:rPr>
        <w:t>保障机制。</w:t>
      </w:r>
    </w:p>
    <w:p w14:paraId="6610202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firstLine="643" w:firstLineChars="200"/>
        <w:textAlignment w:val="auto"/>
        <w:rPr>
          <w:rFonts w:hint="default" w:ascii="黑体" w:hAnsi="黑体" w:eastAsia="黑体" w:cs="黑体"/>
          <w:snapToGrid w:val="0"/>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三是开展专项整治。</w:t>
      </w:r>
      <w:r>
        <w:rPr>
          <w:rFonts w:hint="eastAsia" w:ascii="仿宋_GB2312" w:hAnsi="仿宋_GB2312" w:eastAsia="仿宋_GB2312" w:cs="仿宋_GB2312"/>
          <w:b w:val="0"/>
          <w:bCs w:val="0"/>
          <w:snapToGrid w:val="0"/>
          <w:color w:val="auto"/>
          <w:kern w:val="0"/>
          <w:sz w:val="32"/>
          <w:szCs w:val="32"/>
          <w:lang w:val="en-US" w:eastAsia="zh-CN"/>
        </w:rPr>
        <w:t>对私搭乱建、占道经营、车辆违停、建筑垃圾、流动商贩等突出问题看展持续性监管巡查和专项整治。</w:t>
      </w:r>
    </w:p>
    <w:p w14:paraId="2559E3CA">
      <w:pPr>
        <w:keepNext w:val="0"/>
        <w:keepLines w:val="0"/>
        <w:pageBreakBefore w:val="0"/>
        <w:widowControl w:val="0"/>
        <w:numPr>
          <w:ilvl w:val="0"/>
          <w:numId w:val="0"/>
        </w:numPr>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四是保障经费投入。</w:t>
      </w:r>
      <w:r>
        <w:rPr>
          <w:rFonts w:hint="eastAsia" w:ascii="仿宋_GB2312" w:hAnsi="仿宋_GB2312" w:eastAsia="仿宋_GB2312" w:cs="仿宋_GB2312"/>
          <w:b w:val="0"/>
          <w:bCs w:val="0"/>
          <w:snapToGrid w:val="0"/>
          <w:color w:val="auto"/>
          <w:kern w:val="0"/>
          <w:sz w:val="32"/>
          <w:szCs w:val="32"/>
          <w:lang w:val="en-US" w:eastAsia="zh-CN"/>
        </w:rPr>
        <w:t>积极协调财政局和盟住建局执法监督科，申请保障城市管理执法办</w:t>
      </w:r>
      <w:bookmarkStart w:id="4" w:name="_GoBack"/>
      <w:bookmarkEnd w:id="4"/>
      <w:r>
        <w:rPr>
          <w:rFonts w:hint="eastAsia" w:ascii="仿宋_GB2312" w:hAnsi="仿宋_GB2312" w:eastAsia="仿宋_GB2312" w:cs="仿宋_GB2312"/>
          <w:b w:val="0"/>
          <w:bCs w:val="0"/>
          <w:snapToGrid w:val="0"/>
          <w:color w:val="auto"/>
          <w:kern w:val="0"/>
          <w:sz w:val="32"/>
          <w:szCs w:val="32"/>
          <w:lang w:val="en-US" w:eastAsia="zh-CN"/>
        </w:rPr>
        <w:t>法执勤用车、装备等必要的执法工具设备运营经费，老旧装备逐步更新到位。</w:t>
      </w:r>
    </w:p>
    <w:p w14:paraId="74249D84">
      <w:pPr>
        <w:keepNext w:val="0"/>
        <w:keepLines w:val="0"/>
        <w:pageBreakBefore w:val="0"/>
        <w:widowControl w:val="0"/>
        <w:numPr>
          <w:ilvl w:val="0"/>
          <w:numId w:val="0"/>
        </w:numPr>
        <w:kinsoku/>
        <w:wordWrap/>
        <w:overflowPunct/>
        <w:topLinePunct w:val="0"/>
        <w:autoSpaceDE/>
        <w:autoSpaceDN/>
        <w:bidi w:val="0"/>
        <w:adjustRightInd/>
        <w:snapToGrid w:val="0"/>
        <w:spacing w:line="620" w:lineRule="exact"/>
        <w:ind w:left="0" w:firstLine="643" w:firstLineChars="200"/>
        <w:textAlignment w:val="auto"/>
        <w:rPr>
          <w:rFonts w:hint="eastAsia" w:ascii="仿宋_GB2312" w:hAnsi="仿宋_GB2312" w:eastAsia="仿宋_GB2312" w:cs="仿宋_GB2312"/>
          <w:b w:val="0"/>
          <w:bCs w:val="0"/>
          <w:snapToGrid w:val="0"/>
          <w:color w:val="auto"/>
          <w:kern w:val="0"/>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rPr>
        <w:t>五是打造有温度的城市管理模式。</w:t>
      </w:r>
      <w:r>
        <w:rPr>
          <w:rFonts w:hint="eastAsia" w:ascii="仿宋_GB2312" w:hAnsi="仿宋_GB2312" w:eastAsia="仿宋_GB2312" w:cs="仿宋_GB2312"/>
          <w:b w:val="0"/>
          <w:bCs w:val="0"/>
          <w:snapToGrid w:val="0"/>
          <w:color w:val="auto"/>
          <w:kern w:val="0"/>
          <w:sz w:val="32"/>
          <w:szCs w:val="32"/>
          <w:lang w:val="en-US" w:eastAsia="zh-CN"/>
        </w:rPr>
        <w:t>完善工作机制，丰富工作载体。制定网格清单、组建工作小组，建立社区居委会、城管队员、物业企业、居民代表四方共同参与的议事协调机制，建立城市管理服务微信群和召开城市管理座谈会，增进沟通，听取商户和居民对城市管理工作的意见建议，夯实群众基础，推动城市管理问题从源头解决。</w:t>
      </w:r>
    </w:p>
    <w:p w14:paraId="4C435CE6">
      <w:pPr>
        <w:pStyle w:val="8"/>
        <w:rPr>
          <w:rFonts w:hint="eastAsia"/>
        </w:rPr>
      </w:pPr>
    </w:p>
    <w:p w14:paraId="04E16167">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r>
        <w:rPr>
          <w:rFonts w:hint="eastAsia" w:ascii="方正小标宋简体" w:hAnsi="方正小标宋简体" w:eastAsia="方正小标宋简体" w:cs="方正小标宋简体"/>
          <w:b w:val="0"/>
          <w:bCs w:val="0"/>
          <w:sz w:val="36"/>
          <w:szCs w:val="36"/>
          <w:highlight w:val="none"/>
        </w:rPr>
        <w:t>第二部分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lang w:eastAsia="zh-CN"/>
        </w:rPr>
        <w:t>202</w:t>
      </w:r>
      <w:r>
        <w:rPr>
          <w:rFonts w:hint="eastAsia" w:ascii="方正小标宋简体" w:hAnsi="方正小标宋简体" w:eastAsia="方正小标宋简体" w:cs="方正小标宋简体"/>
          <w:b w:val="0"/>
          <w:bCs w:val="0"/>
          <w:sz w:val="36"/>
          <w:szCs w:val="36"/>
          <w:highlight w:val="none"/>
          <w:lang w:val="en-US" w:eastAsia="zh-CN"/>
        </w:rPr>
        <w:t>6</w:t>
      </w:r>
      <w:r>
        <w:rPr>
          <w:rFonts w:hint="eastAsia" w:ascii="方正小标宋简体" w:hAnsi="方正小标宋简体" w:eastAsia="方正小标宋简体" w:cs="方正小标宋简体"/>
          <w:b w:val="0"/>
          <w:bCs w:val="0"/>
          <w:sz w:val="36"/>
          <w:szCs w:val="36"/>
          <w:highlight w:val="none"/>
        </w:rPr>
        <w:t>年度部门预算情况说明</w:t>
      </w:r>
      <w:bookmarkEnd w:id="1"/>
    </w:p>
    <w:p w14:paraId="425247EA">
      <w:pPr>
        <w:spacing w:line="600" w:lineRule="exact"/>
        <w:rPr>
          <w:rFonts w:ascii="方正小标宋简体" w:hAnsi="方正小标宋简体" w:eastAsia="方正小标宋简体" w:cs="方正小标宋简体"/>
          <w:sz w:val="36"/>
          <w:szCs w:val="36"/>
          <w:highlight w:val="none"/>
        </w:rPr>
      </w:pPr>
    </w:p>
    <w:p w14:paraId="64A06C08">
      <w:pPr>
        <w:spacing w:line="600" w:lineRule="exact"/>
        <w:ind w:left="0" w:leftChars="0" w:firstLine="640" w:firstLineChars="200"/>
        <w:outlineLvl w:val="2"/>
        <w:rPr>
          <w:rFonts w:ascii="Times New Roman" w:hAnsi="Times New Roman" w:eastAsia="仿宋_GB2312" w:cs="仿宋"/>
          <w:color w:val="FF0000"/>
          <w:sz w:val="32"/>
          <w:szCs w:val="32"/>
          <w:highlight w:val="none"/>
        </w:rPr>
      </w:pPr>
      <w:r>
        <w:rPr>
          <w:rFonts w:hint="eastAsia" w:eastAsia="黑体" w:cs="黑体"/>
          <w:sz w:val="32"/>
          <w:szCs w:val="36"/>
          <w:highlight w:val="none"/>
        </w:rPr>
        <w:t>一、收支预算总体情况说明</w:t>
      </w:r>
    </w:p>
    <w:p w14:paraId="1EAF648F">
      <w:pPr>
        <w:pStyle w:val="5"/>
        <w:tabs>
          <w:tab w:val="left" w:pos="5840"/>
          <w:tab w:val="left" w:pos="7858"/>
          <w:tab w:val="left" w:pos="9328"/>
        </w:tabs>
        <w:spacing w:after="0" w:line="60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ascii="仿宋_GB2312" w:hAnsi="仿宋_GB2312" w:eastAsia="仿宋_GB2312" w:cs="仿宋_GB2312"/>
          <w:sz w:val="32"/>
          <w:szCs w:val="32"/>
          <w:highlight w:val="none"/>
        </w:rPr>
        <w:t>年度收入、支出预算总计</w:t>
      </w:r>
      <w:r>
        <w:rPr>
          <w:rFonts w:hint="eastAsia" w:ascii="仿宋_GB2312" w:hAnsi="仿宋_GB2312" w:eastAsia="仿宋_GB2312" w:cs="仿宋_GB2312"/>
          <w:sz w:val="32"/>
          <w:szCs w:val="32"/>
          <w:highlight w:val="none"/>
          <w:u w:val="single"/>
          <w:lang w:val="en-US" w:eastAsia="zh-CN"/>
        </w:rPr>
        <w:t>460.62</w:t>
      </w:r>
      <w:r>
        <w:rPr>
          <w:rFonts w:hint="eastAsia" w:ascii="仿宋_GB2312" w:hAnsi="仿宋_GB2312" w:eastAsia="仿宋_GB2312" w:cs="仿宋_GB2312"/>
          <w:sz w:val="32"/>
          <w:szCs w:val="32"/>
          <w:highlight w:val="none"/>
        </w:rPr>
        <w:t>万元，与上年相比收、支预算总计各增加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3.65 </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0.8</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%。其中：</w:t>
      </w:r>
    </w:p>
    <w:p w14:paraId="7E1588D8">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（一）收入预算总计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460.62</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722AE11E">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1．本年收入合计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w:t>
      </w:r>
    </w:p>
    <w:p w14:paraId="255A6FC2">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eastAsia="仿宋_GB2312"/>
          <w:sz w:val="32"/>
          <w:szCs w:val="32"/>
          <w:highlight w:val="none"/>
        </w:rPr>
        <w:t>（1）一般公共预算拨款收入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25.16</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6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w:t>
      </w:r>
      <w:r>
        <w:rPr>
          <w:rFonts w:hint="eastAsia" w:eastAsia="仿宋_GB2312"/>
          <w:sz w:val="32"/>
          <w:szCs w:val="32"/>
          <w:highlight w:val="none"/>
          <w:lang w:val="en-US" w:eastAsia="zh-CN"/>
        </w:rPr>
        <w:t>去年调标工资，人员工经费预算支出增多</w:t>
      </w:r>
      <w:r>
        <w:rPr>
          <w:rFonts w:eastAsia="仿宋_GB2312"/>
          <w:sz w:val="32"/>
          <w:szCs w:val="32"/>
          <w:highlight w:val="none"/>
        </w:rPr>
        <w:t>。</w:t>
      </w:r>
    </w:p>
    <w:p w14:paraId="338865FF">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（2）政府性基金预算拨款收入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54E07B67">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（3）国有资本经营预算拨款收入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16250B9C">
      <w:pPr>
        <w:pStyle w:val="5"/>
        <w:tabs>
          <w:tab w:val="left" w:pos="1389"/>
          <w:tab w:val="left" w:pos="4911"/>
          <w:tab w:val="left" w:pos="5991"/>
        </w:tabs>
        <w:spacing w:after="0" w:line="600" w:lineRule="exact"/>
        <w:ind w:firstLine="640" w:firstLineChars="200"/>
        <w:rPr>
          <w:rFonts w:eastAsia="仿宋_GB2312"/>
          <w:sz w:val="32"/>
          <w:szCs w:val="32"/>
          <w:highlight w:val="none"/>
        </w:rPr>
      </w:pPr>
      <w:r>
        <w:rPr>
          <w:rFonts w:eastAsia="仿宋_GB2312"/>
          <w:sz w:val="32"/>
          <w:szCs w:val="32"/>
          <w:highlight w:val="none"/>
        </w:rPr>
        <w:t>（4）财政专户管理资金收入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281A705D">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（5）事业收入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7B7228D3">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（6）事业单位经营收入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7EE6A162">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（7）上级补助收入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3FC4F674">
      <w:pPr>
        <w:pStyle w:val="5"/>
        <w:tabs>
          <w:tab w:val="left" w:pos="1389"/>
          <w:tab w:val="left" w:pos="4911"/>
          <w:tab w:val="left" w:pos="5991"/>
        </w:tabs>
        <w:spacing w:after="0" w:line="600" w:lineRule="exact"/>
        <w:ind w:firstLine="640" w:firstLineChars="200"/>
        <w:rPr>
          <w:rFonts w:hint="eastAsia" w:eastAsia="仿宋_GB2312"/>
          <w:sz w:val="32"/>
          <w:szCs w:val="32"/>
          <w:highlight w:val="none"/>
          <w:lang w:val="en-US" w:eastAsia="zh-CN"/>
        </w:rPr>
      </w:pPr>
      <w:r>
        <w:rPr>
          <w:rFonts w:eastAsia="仿宋_GB2312"/>
          <w:sz w:val="32"/>
          <w:szCs w:val="32"/>
          <w:highlight w:val="none"/>
        </w:rPr>
        <w:t>（8）附属单位上缴收入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p>
    <w:p w14:paraId="166FE248">
      <w:pPr>
        <w:pStyle w:val="5"/>
        <w:tabs>
          <w:tab w:val="left" w:pos="3310"/>
          <w:tab w:val="left" w:pos="4121"/>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（9）其他收入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w:t>
      </w:r>
      <w:r>
        <w:rPr>
          <w:rFonts w:ascii="Times New Roman" w:hAnsi="Times New Roman" w:eastAsia="仿宋_GB2312" w:cs="Times New Roman"/>
          <w:sz w:val="32"/>
          <w:szCs w:val="32"/>
          <w:highlight w:val="none"/>
        </w:rPr>
        <w:t>因是</w:t>
      </w:r>
      <w:r>
        <w:rPr>
          <w:rFonts w:hint="eastAsia" w:ascii="Times New Roman" w:hAnsi="Times New Roman" w:eastAsia="仿宋_GB2312" w:cs="Times New Roman"/>
          <w:sz w:val="32"/>
          <w:szCs w:val="32"/>
          <w:highlight w:val="none"/>
        </w:rPr>
        <w:t>不存在此项内容</w:t>
      </w:r>
      <w:r>
        <w:rPr>
          <w:rFonts w:hint="eastAsia" w:ascii="Times New Roman" w:hAnsi="Times New Roman" w:eastAsia="仿宋_GB2312" w:cs="Times New Roman"/>
          <w:sz w:val="32"/>
          <w:szCs w:val="32"/>
          <w:highlight w:val="none"/>
          <w:lang w:eastAsia="zh-CN"/>
        </w:rPr>
        <w:t>。</w:t>
      </w:r>
      <w:r>
        <w:rPr>
          <w:rFonts w:eastAsia="仿宋_GB2312"/>
          <w:sz w:val="32"/>
          <w:szCs w:val="32"/>
          <w:highlight w:val="none"/>
        </w:rPr>
        <w:t>。</w:t>
      </w:r>
    </w:p>
    <w:p w14:paraId="0D2CDEE4">
      <w:pPr>
        <w:pStyle w:val="5"/>
        <w:tabs>
          <w:tab w:val="left" w:pos="3310"/>
          <w:tab w:val="left" w:pos="4280"/>
          <w:tab w:val="left" w:pos="9431"/>
        </w:tabs>
        <w:spacing w:after="0" w:line="600" w:lineRule="exact"/>
        <w:ind w:firstLine="640" w:firstLineChars="200"/>
        <w:rPr>
          <w:rFonts w:eastAsia="仿宋_GB2312"/>
          <w:sz w:val="32"/>
          <w:szCs w:val="32"/>
          <w:highlight w:val="none"/>
        </w:rPr>
      </w:pPr>
      <w:r>
        <w:rPr>
          <w:rFonts w:eastAsia="仿宋_GB2312"/>
          <w:sz w:val="32"/>
          <w:szCs w:val="32"/>
          <w:highlight w:val="none"/>
        </w:rPr>
        <w:t>2．上年结转结余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万元。与上年相比增加（减少）</w:t>
      </w:r>
      <w:r>
        <w:rPr>
          <w:rFonts w:eastAsia="仿宋_GB2312"/>
          <w:sz w:val="32"/>
          <w:szCs w:val="32"/>
          <w:highlight w:val="none"/>
          <w:u w:val="single"/>
        </w:rPr>
        <w:t xml:space="preserve">   </w:t>
      </w:r>
      <w:r>
        <w:rPr>
          <w:rFonts w:eastAsia="仿宋_GB2312"/>
          <w:sz w:val="32"/>
          <w:szCs w:val="32"/>
          <w:highlight w:val="none"/>
        </w:rPr>
        <w:t>万元，增长（减少）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Times New Roman" w:hAnsi="Times New Roman" w:eastAsia="仿宋_GB2312" w:cs="Times New Roman"/>
          <w:sz w:val="32"/>
          <w:szCs w:val="32"/>
          <w:highlight w:val="none"/>
        </w:rPr>
        <w:t>不存在此项内容</w:t>
      </w:r>
      <w:r>
        <w:rPr>
          <w:rFonts w:eastAsia="仿宋_GB2312"/>
          <w:sz w:val="32"/>
          <w:szCs w:val="32"/>
          <w:highlight w:val="none"/>
        </w:rPr>
        <w:t>。</w:t>
      </w:r>
    </w:p>
    <w:p w14:paraId="0CE82AB4">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（二）支出预算总计</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460.62</w:t>
      </w:r>
      <w:r>
        <w:rPr>
          <w:rFonts w:hint="eastAsia" w:ascii="Times New Roman" w:hAnsi="Times New Roman" w:eastAsia="仿宋_GB2312" w:cs="仿宋"/>
          <w:sz w:val="32"/>
          <w:szCs w:val="32"/>
          <w:highlight w:val="none"/>
          <w:u w:val="single"/>
        </w:rPr>
        <w:t xml:space="preserve">  </w:t>
      </w:r>
      <w:r>
        <w:rPr>
          <w:rFonts w:hint="eastAsia" w:ascii="楷体" w:hAnsi="楷体" w:eastAsia="楷体" w:cs="楷体"/>
          <w:b/>
          <w:bCs/>
          <w:sz w:val="32"/>
          <w:szCs w:val="32"/>
          <w:highlight w:val="none"/>
        </w:rPr>
        <w:t>万元。包括：</w:t>
      </w:r>
    </w:p>
    <w:p w14:paraId="064E4EDF">
      <w:pPr>
        <w:pStyle w:val="5"/>
        <w:tabs>
          <w:tab w:val="left" w:pos="3792"/>
        </w:tabs>
        <w:spacing w:after="0" w:line="600" w:lineRule="exact"/>
        <w:ind w:firstLine="640" w:firstLineChars="200"/>
        <w:rPr>
          <w:rFonts w:eastAsia="仿宋_GB2312"/>
          <w:sz w:val="32"/>
          <w:szCs w:val="32"/>
          <w:highlight w:val="none"/>
        </w:rPr>
      </w:pPr>
      <w:r>
        <w:rPr>
          <w:rFonts w:eastAsia="仿宋_GB2312"/>
          <w:sz w:val="32"/>
          <w:szCs w:val="32"/>
          <w:highlight w:val="none"/>
        </w:rPr>
        <w:t>1．本年支出合计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w:t>
      </w:r>
    </w:p>
    <w:p w14:paraId="466EC030">
      <w:pPr>
        <w:pStyle w:val="5"/>
        <w:tabs>
          <w:tab w:val="left" w:pos="3288"/>
          <w:tab w:val="left" w:pos="5641"/>
          <w:tab w:val="left" w:pos="6778"/>
        </w:tabs>
        <w:spacing w:after="0" w:line="600" w:lineRule="exact"/>
        <w:ind w:firstLine="640" w:firstLineChars="200"/>
        <w:rPr>
          <w:rFonts w:hint="default" w:eastAsia="仿宋_GB2312"/>
          <w:sz w:val="32"/>
          <w:szCs w:val="32"/>
          <w:highlight w:val="none"/>
          <w:lang w:val="en-US" w:eastAsia="zh-CN"/>
        </w:rPr>
      </w:pPr>
      <w:r>
        <w:rPr>
          <w:rFonts w:eastAsia="仿宋_GB2312"/>
          <w:sz w:val="32"/>
          <w:szCs w:val="32"/>
          <w:highlight w:val="none"/>
        </w:rPr>
        <w:t>（1）</w:t>
      </w:r>
      <w:r>
        <w:rPr>
          <w:rFonts w:hint="eastAsia" w:eastAsia="仿宋_GB2312"/>
          <w:sz w:val="32"/>
          <w:szCs w:val="32"/>
          <w:highlight w:val="none"/>
          <w:lang w:val="en-US" w:eastAsia="zh-CN"/>
        </w:rPr>
        <w:t>社会保障和就业支出</w:t>
      </w:r>
      <w:r>
        <w:rPr>
          <w:rFonts w:eastAsia="仿宋_GB2312"/>
          <w:sz w:val="32"/>
          <w:szCs w:val="32"/>
          <w:highlight w:val="none"/>
        </w:rPr>
        <w:t>（类）支出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31.87</w:t>
      </w:r>
      <w:r>
        <w:rPr>
          <w:rFonts w:eastAsia="仿宋_GB2312"/>
          <w:sz w:val="32"/>
          <w:szCs w:val="32"/>
          <w:highlight w:val="none"/>
          <w:u w:val="single"/>
        </w:rPr>
        <w:t xml:space="preserve"> </w:t>
      </w:r>
      <w:r>
        <w:rPr>
          <w:rFonts w:eastAsia="仿宋_GB2312"/>
          <w:sz w:val="32"/>
          <w:szCs w:val="32"/>
          <w:highlight w:val="none"/>
        </w:rPr>
        <w:t>万元，主要用于</w:t>
      </w:r>
      <w:r>
        <w:rPr>
          <w:rFonts w:hint="eastAsia" w:ascii="仿宋_GB2312" w:hAnsi="宋体" w:eastAsia="仿宋_GB2312"/>
          <w:bCs/>
          <w:sz w:val="32"/>
          <w:szCs w:val="32"/>
          <w:lang w:val="en-US" w:eastAsia="zh-CN"/>
        </w:rPr>
        <w:t>在职人员社会保障</w:t>
      </w:r>
      <w:r>
        <w:rPr>
          <w:rFonts w:hint="eastAsia" w:ascii="仿宋_GB2312" w:hAnsi="宋体" w:eastAsia="仿宋_GB2312"/>
          <w:bCs/>
          <w:sz w:val="32"/>
          <w:szCs w:val="32"/>
        </w:rPr>
        <w:t>缴费</w:t>
      </w:r>
      <w:r>
        <w:rPr>
          <w:rFonts w:hint="eastAsia" w:ascii="仿宋_GB2312" w:hAnsi="宋体" w:eastAsia="仿宋_GB2312"/>
          <w:bCs/>
          <w:sz w:val="32"/>
          <w:szCs w:val="32"/>
          <w:lang w:eastAsia="zh-CN"/>
        </w:rPr>
        <w:t>、</w:t>
      </w:r>
      <w:r>
        <w:rPr>
          <w:rFonts w:hint="eastAsia" w:ascii="仿宋_GB2312" w:hAnsi="宋体" w:eastAsia="仿宋_GB2312"/>
          <w:bCs/>
          <w:sz w:val="32"/>
          <w:szCs w:val="32"/>
          <w:lang w:val="en-US" w:eastAsia="zh-CN"/>
        </w:rPr>
        <w:t>退休人员和遗属人员工资</w:t>
      </w:r>
      <w:r>
        <w:rPr>
          <w:rFonts w:eastAsia="仿宋_GB2312"/>
          <w:sz w:val="32"/>
          <w:szCs w:val="32"/>
          <w:highlight w:val="none"/>
        </w:rPr>
        <w:t>。上年相比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0.01</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0.003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人员基数变动。</w:t>
      </w:r>
    </w:p>
    <w:p w14:paraId="695D9903">
      <w:pPr>
        <w:pStyle w:val="5"/>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eastAsia="仿宋_GB2312"/>
          <w:sz w:val="32"/>
          <w:szCs w:val="32"/>
          <w:highlight w:val="none"/>
        </w:rPr>
        <w:t>（2）</w:t>
      </w:r>
      <w:r>
        <w:rPr>
          <w:rFonts w:hint="eastAsia" w:eastAsia="仿宋_GB2312"/>
          <w:sz w:val="32"/>
          <w:szCs w:val="32"/>
          <w:highlight w:val="none"/>
          <w:lang w:val="en-US" w:eastAsia="zh-CN"/>
        </w:rPr>
        <w:t>卫生健康支出</w:t>
      </w:r>
      <w:r>
        <w:rPr>
          <w:rFonts w:eastAsia="仿宋_GB2312"/>
          <w:sz w:val="32"/>
          <w:szCs w:val="32"/>
          <w:highlight w:val="none"/>
        </w:rPr>
        <w:t>（类）支出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16.28 </w:t>
      </w:r>
      <w:r>
        <w:rPr>
          <w:rFonts w:eastAsia="仿宋_GB2312"/>
          <w:sz w:val="32"/>
          <w:szCs w:val="32"/>
          <w:highlight w:val="none"/>
        </w:rPr>
        <w:t>万元，主要用于</w:t>
      </w:r>
      <w:r>
        <w:rPr>
          <w:rFonts w:hint="eastAsia" w:ascii="仿宋_GB2312" w:hAnsi="仿宋_GB2312" w:eastAsia="仿宋_GB2312"/>
          <w:sz w:val="32"/>
          <w:szCs w:val="32"/>
          <w:highlight w:val="none"/>
          <w:lang w:val="en-US" w:eastAsia="zh-CN"/>
        </w:rPr>
        <w:t>在职人员职工基本医疗保险及公务员医疗补助</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2.06 </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 xml:space="preserve">14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人员工资调整。</w:t>
      </w:r>
    </w:p>
    <w:p w14:paraId="2054D15E">
      <w:pPr>
        <w:pStyle w:val="5"/>
        <w:tabs>
          <w:tab w:val="left" w:pos="2671"/>
          <w:tab w:val="left" w:pos="5000"/>
          <w:tab w:val="left" w:pos="6190"/>
        </w:tabs>
        <w:spacing w:after="0" w:line="600" w:lineRule="exact"/>
        <w:ind w:firstLine="640" w:firstLineChars="200"/>
        <w:rPr>
          <w:rFonts w:hint="default" w:eastAsia="仿宋_GB2312"/>
          <w:sz w:val="32"/>
          <w:szCs w:val="32"/>
          <w:highlight w:val="none"/>
          <w:lang w:val="en-US" w:eastAsia="zh-CN"/>
        </w:rPr>
      </w:pPr>
      <w:r>
        <w:rPr>
          <w:rFonts w:eastAsia="仿宋_GB2312"/>
          <w:sz w:val="32"/>
          <w:szCs w:val="32"/>
          <w:highlight w:val="none"/>
        </w:rPr>
        <w:t>（</w:t>
      </w:r>
      <w:r>
        <w:rPr>
          <w:rFonts w:hint="eastAsia" w:eastAsia="仿宋_GB2312"/>
          <w:sz w:val="32"/>
          <w:szCs w:val="32"/>
          <w:highlight w:val="none"/>
          <w:lang w:val="en-US" w:eastAsia="zh-CN"/>
        </w:rPr>
        <w:t>3</w:t>
      </w:r>
      <w:r>
        <w:rPr>
          <w:rFonts w:eastAsia="仿宋_GB2312"/>
          <w:sz w:val="32"/>
          <w:szCs w:val="32"/>
          <w:highlight w:val="none"/>
        </w:rPr>
        <w:t>）</w:t>
      </w:r>
      <w:r>
        <w:rPr>
          <w:rFonts w:hint="eastAsia" w:eastAsia="仿宋_GB2312"/>
          <w:sz w:val="32"/>
          <w:szCs w:val="32"/>
          <w:highlight w:val="none"/>
          <w:lang w:val="en-US" w:eastAsia="zh-CN"/>
        </w:rPr>
        <w:t>城乡社区支出</w:t>
      </w:r>
      <w:r>
        <w:rPr>
          <w:rFonts w:eastAsia="仿宋_GB2312"/>
          <w:sz w:val="32"/>
          <w:szCs w:val="32"/>
          <w:highlight w:val="none"/>
        </w:rPr>
        <w:t>（类）支出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394.04</w:t>
      </w:r>
      <w:r>
        <w:rPr>
          <w:rFonts w:eastAsia="仿宋_GB2312"/>
          <w:sz w:val="32"/>
          <w:szCs w:val="32"/>
          <w:highlight w:val="none"/>
        </w:rPr>
        <w:t>万元，主要用于</w:t>
      </w:r>
      <w:r>
        <w:rPr>
          <w:rFonts w:hint="eastAsia" w:eastAsia="仿宋_GB2312"/>
          <w:sz w:val="32"/>
          <w:szCs w:val="32"/>
          <w:lang w:val="en-US" w:eastAsia="zh-CN"/>
        </w:rPr>
        <w:t>本单位人员工资福利发放，保障</w:t>
      </w:r>
      <w:r>
        <w:rPr>
          <w:rFonts w:hint="eastAsia" w:ascii="仿宋" w:hAnsi="仿宋" w:eastAsia="仿宋" w:cs="仿宋"/>
          <w:color w:val="000000"/>
          <w:sz w:val="32"/>
          <w:szCs w:val="32"/>
        </w:rPr>
        <w:t>机构正常运转</w:t>
      </w:r>
      <w:r>
        <w:rPr>
          <w:rFonts w:hint="eastAsia" w:ascii="仿宋" w:hAnsi="仿宋" w:eastAsia="仿宋" w:cs="仿宋"/>
          <w:color w:val="000000"/>
          <w:sz w:val="32"/>
          <w:szCs w:val="32"/>
          <w:lang w:val="en-US" w:eastAsia="zh-CN"/>
        </w:rPr>
        <w:t>，有序</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val="en-US" w:eastAsia="zh-CN"/>
        </w:rPr>
        <w:t>业务</w:t>
      </w:r>
      <w:r>
        <w:rPr>
          <w:rFonts w:hint="eastAsia" w:ascii="仿宋" w:hAnsi="仿宋" w:eastAsia="仿宋" w:cs="仿宋"/>
          <w:color w:val="000000"/>
          <w:sz w:val="32"/>
          <w:szCs w:val="32"/>
        </w:rPr>
        <w:t>活动所发生</w:t>
      </w:r>
      <w:r>
        <w:rPr>
          <w:rFonts w:hint="eastAsia" w:ascii="仿宋_GB2312" w:hAnsi="宋体" w:eastAsia="仿宋_GB2312"/>
          <w:sz w:val="32"/>
          <w:szCs w:val="32"/>
        </w:rPr>
        <w:t>的基本支出</w:t>
      </w:r>
      <w:r>
        <w:rPr>
          <w:rFonts w:hint="eastAsia" w:ascii="仿宋_GB2312" w:hAnsi="宋体" w:eastAsia="仿宋_GB2312"/>
          <w:sz w:val="32"/>
          <w:szCs w:val="32"/>
          <w:lang w:val="en-US" w:eastAsia="zh-CN"/>
        </w:rPr>
        <w:t>及项目支出</w:t>
      </w:r>
      <w:r>
        <w:rPr>
          <w:rFonts w:hint="eastAsia" w:eastAsia="仿宋_GB2312"/>
          <w:sz w:val="32"/>
          <w:szCs w:val="32"/>
          <w:highlight w:val="none"/>
          <w:lang w:eastAsia="zh-CN"/>
        </w:rPr>
        <w:t>。</w:t>
      </w:r>
      <w:r>
        <w:rPr>
          <w:rFonts w:eastAsia="仿宋_GB2312"/>
          <w:sz w:val="32"/>
          <w:szCs w:val="32"/>
          <w:highlight w:val="none"/>
        </w:rPr>
        <w:t>与上年相比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0.75 </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0.2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1、人员工资调整。2、项目预算减少。</w:t>
      </w:r>
    </w:p>
    <w:p w14:paraId="0E919522">
      <w:pPr>
        <w:pStyle w:val="5"/>
        <w:tabs>
          <w:tab w:val="left" w:pos="2671"/>
          <w:tab w:val="left" w:pos="5000"/>
          <w:tab w:val="left" w:pos="6190"/>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w:t>
      </w:r>
      <w:r>
        <w:rPr>
          <w:rFonts w:hint="eastAsia" w:eastAsia="仿宋_GB2312"/>
          <w:sz w:val="32"/>
          <w:szCs w:val="32"/>
          <w:highlight w:val="none"/>
          <w:lang w:val="en-US" w:eastAsia="zh-CN"/>
        </w:rPr>
        <w:t>4</w:t>
      </w:r>
      <w:r>
        <w:rPr>
          <w:rFonts w:eastAsia="仿宋_GB2312"/>
          <w:sz w:val="32"/>
          <w:szCs w:val="32"/>
          <w:highlight w:val="none"/>
        </w:rPr>
        <w:t>）</w:t>
      </w:r>
      <w:r>
        <w:rPr>
          <w:rFonts w:hint="eastAsia" w:eastAsia="仿宋_GB2312"/>
          <w:sz w:val="32"/>
          <w:szCs w:val="32"/>
          <w:highlight w:val="none"/>
          <w:lang w:val="en-US" w:eastAsia="zh-CN"/>
        </w:rPr>
        <w:t>住房保障支出</w:t>
      </w:r>
      <w:r>
        <w:rPr>
          <w:rFonts w:eastAsia="仿宋_GB2312"/>
          <w:sz w:val="32"/>
          <w:szCs w:val="32"/>
          <w:highlight w:val="none"/>
        </w:rPr>
        <w:t>（类）支出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18.43</w:t>
      </w:r>
      <w:r>
        <w:rPr>
          <w:rFonts w:eastAsia="仿宋_GB2312"/>
          <w:sz w:val="32"/>
          <w:szCs w:val="32"/>
          <w:highlight w:val="none"/>
        </w:rPr>
        <w:t>万元，主要用于</w:t>
      </w:r>
      <w:r>
        <w:rPr>
          <w:rFonts w:hint="eastAsia" w:ascii="仿宋" w:hAnsi="仿宋" w:eastAsia="仿宋" w:cs="仿宋"/>
          <w:color w:val="000000"/>
          <w:sz w:val="32"/>
          <w:szCs w:val="32"/>
        </w:rPr>
        <w:t>按照国家政策规定向职</w:t>
      </w:r>
      <w:r>
        <w:rPr>
          <w:rFonts w:hint="eastAsia" w:ascii="仿宋_GB2312" w:hAnsi="宋体" w:eastAsia="仿宋_GB2312"/>
          <w:sz w:val="32"/>
          <w:szCs w:val="32"/>
        </w:rPr>
        <w:t>工发放的住房公积金</w:t>
      </w:r>
      <w:r>
        <w:rPr>
          <w:rFonts w:hint="eastAsia" w:eastAsia="仿宋_GB2312"/>
          <w:sz w:val="32"/>
          <w:szCs w:val="32"/>
          <w:highlight w:val="none"/>
          <w:lang w:eastAsia="zh-CN"/>
        </w:rPr>
        <w:t>。</w:t>
      </w:r>
      <w:r>
        <w:rPr>
          <w:rFonts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2.35 </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人员工资调整。</w:t>
      </w:r>
    </w:p>
    <w:p w14:paraId="5D4BDF1D">
      <w:pPr>
        <w:pStyle w:val="5"/>
        <w:tabs>
          <w:tab w:val="left" w:pos="4112"/>
        </w:tabs>
        <w:spacing w:after="0" w:line="600" w:lineRule="exact"/>
        <w:ind w:firstLine="640" w:firstLineChars="200"/>
        <w:rPr>
          <w:rFonts w:eastAsia="仿宋_GB2312"/>
          <w:sz w:val="32"/>
          <w:szCs w:val="32"/>
          <w:highlight w:val="none"/>
        </w:rPr>
      </w:pPr>
      <w:r>
        <w:rPr>
          <w:rFonts w:eastAsia="仿宋_GB2312"/>
          <w:sz w:val="32"/>
          <w:szCs w:val="32"/>
          <w:highlight w:val="none"/>
        </w:rPr>
        <w:t>2．年终结转结余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p>
    <w:p w14:paraId="55A9CF09">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二、收入预算情况说明</w:t>
      </w:r>
    </w:p>
    <w:p w14:paraId="6B815A32">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ascii="仿宋_GB2312" w:hAnsi="仿宋_GB2312" w:eastAsia="仿宋_GB2312" w:cs="仿宋_GB2312"/>
          <w:sz w:val="32"/>
          <w:szCs w:val="32"/>
          <w:highlight w:val="none"/>
        </w:rPr>
        <w:t>年度</w:t>
      </w:r>
      <w:r>
        <w:rPr>
          <w:rFonts w:eastAsia="仿宋_GB2312"/>
          <w:sz w:val="32"/>
          <w:szCs w:val="32"/>
          <w:highlight w:val="none"/>
        </w:rPr>
        <w:t>收入预算</w:t>
      </w:r>
      <w:r>
        <w:rPr>
          <w:rFonts w:hint="eastAsia" w:eastAsia="仿宋_GB2312"/>
          <w:sz w:val="32"/>
          <w:szCs w:val="32"/>
          <w:highlight w:val="none"/>
          <w:lang w:val="en-US" w:eastAsia="zh-CN"/>
        </w:rPr>
        <w:t>总</w:t>
      </w:r>
      <w:r>
        <w:rPr>
          <w:rFonts w:eastAsia="仿宋_GB2312"/>
          <w:sz w:val="32"/>
          <w:szCs w:val="32"/>
          <w:highlight w:val="none"/>
        </w:rPr>
        <w:t>计</w:t>
      </w:r>
      <w:r>
        <w:rPr>
          <w:rFonts w:hint="eastAsia" w:eastAsia="仿宋_GB2312"/>
          <w:sz w:val="32"/>
          <w:szCs w:val="32"/>
          <w:highlight w:val="none"/>
          <w:u w:val="single"/>
          <w:lang w:val="en-US" w:eastAsia="zh-CN"/>
        </w:rPr>
        <w:t>460.62</w:t>
      </w:r>
      <w:r>
        <w:rPr>
          <w:rFonts w:eastAsia="仿宋_GB2312"/>
          <w:sz w:val="32"/>
          <w:szCs w:val="32"/>
          <w:highlight w:val="none"/>
        </w:rPr>
        <w:t>万元，包括本年收入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万元，上年结转结余</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w:t>
      </w:r>
    </w:p>
    <w:p w14:paraId="7DDB5EDA">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本年一般公共预算收入</w:t>
      </w:r>
      <w:r>
        <w:rPr>
          <w:rFonts w:hint="eastAsia" w:eastAsia="仿宋_GB2312"/>
          <w:sz w:val="32"/>
          <w:szCs w:val="32"/>
          <w:highlight w:val="none"/>
          <w:u w:val="single"/>
          <w:lang w:val="en-US" w:eastAsia="zh-CN"/>
        </w:rPr>
        <w:t>460.62</w:t>
      </w:r>
      <w:r>
        <w:rPr>
          <w:rFonts w:eastAsia="仿宋_GB2312"/>
          <w:sz w:val="32"/>
          <w:szCs w:val="32"/>
          <w:highlight w:val="none"/>
        </w:rPr>
        <w:t>万元，占</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p>
    <w:p w14:paraId="21B2209B">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07B61DB5">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7EA0BAE7">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4C527CEC">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本年事业收入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7502C086">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本年事业单位经营收入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0A65EBAD">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本年上级补助收入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636FA648">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本年附属单位上缴收入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6F16FE2F">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本年其他收入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3D828539">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上年结转结余的一般公共预算收入</w:t>
      </w:r>
      <w:r>
        <w:rPr>
          <w:rFonts w:hint="eastAsia" w:eastAsia="仿宋_GB2312"/>
          <w:sz w:val="32"/>
          <w:szCs w:val="32"/>
          <w:highlight w:val="none"/>
          <w:u w:val="single"/>
          <w:lang w:val="en-US" w:eastAsia="zh-CN"/>
        </w:rPr>
        <w:t xml:space="preserve"> 0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0D7A62D9">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上年结转结余的政府性基金预算收入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21682B3E">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年结转结余的国有资本经营预算收入</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246AFE4F">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年结转结余的财政专户管理资金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42E40CA6">
      <w:pPr>
        <w:pStyle w:val="5"/>
        <w:tabs>
          <w:tab w:val="left" w:pos="4112"/>
        </w:tabs>
        <w:spacing w:after="0" w:line="600" w:lineRule="exact"/>
        <w:ind w:firstLine="640" w:firstLineChars="200"/>
        <w:rPr>
          <w:rFonts w:hint="default" w:eastAsia="仿宋_GB2312"/>
          <w:sz w:val="32"/>
          <w:szCs w:val="32"/>
          <w:highlight w:val="none"/>
          <w:lang w:val="en-US"/>
        </w:rPr>
      </w:pPr>
      <w:r>
        <w:rPr>
          <w:rFonts w:eastAsia="仿宋_GB2312"/>
          <w:sz w:val="32"/>
          <w:szCs w:val="32"/>
          <w:highlight w:val="none"/>
        </w:rPr>
        <w:t>上年结转结余的单位资金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70DEAC4A">
      <w:pPr>
        <w:spacing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三、支出预算情况说明</w:t>
      </w:r>
    </w:p>
    <w:p w14:paraId="41DB08C8">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ascii="仿宋_GB2312" w:hAnsi="仿宋_GB2312" w:eastAsia="仿宋_GB2312" w:cs="仿宋_GB2312"/>
          <w:sz w:val="32"/>
          <w:szCs w:val="32"/>
          <w:highlight w:val="none"/>
        </w:rPr>
        <w:t>年度</w:t>
      </w:r>
      <w:r>
        <w:rPr>
          <w:rFonts w:eastAsia="仿宋_GB2312"/>
          <w:sz w:val="32"/>
          <w:szCs w:val="32"/>
          <w:highlight w:val="none"/>
        </w:rPr>
        <w:t>支出预算合计</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万元，其中</w:t>
      </w:r>
      <w:r>
        <w:rPr>
          <w:rFonts w:hint="eastAsia" w:eastAsia="仿宋_GB2312"/>
          <w:sz w:val="32"/>
          <w:szCs w:val="32"/>
          <w:highlight w:val="none"/>
          <w:lang w:eastAsia="zh-CN"/>
        </w:rPr>
        <w:t>：</w:t>
      </w:r>
    </w:p>
    <w:p w14:paraId="08D61B0E">
      <w:pPr>
        <w:pStyle w:val="5"/>
        <w:tabs>
          <w:tab w:val="left" w:pos="2671"/>
          <w:tab w:val="left" w:pos="5000"/>
          <w:tab w:val="left" w:pos="6190"/>
        </w:tabs>
        <w:spacing w:after="0" w:line="600" w:lineRule="exact"/>
        <w:ind w:firstLine="640" w:firstLineChars="200"/>
        <w:rPr>
          <w:rFonts w:hint="eastAsia" w:eastAsia="仿宋_GB2312"/>
          <w:sz w:val="32"/>
          <w:szCs w:val="32"/>
          <w:highlight w:val="none"/>
          <w:lang w:eastAsia="zh-CN"/>
        </w:rPr>
      </w:pPr>
      <w:r>
        <w:rPr>
          <w:rFonts w:eastAsia="仿宋_GB2312"/>
          <w:sz w:val="32"/>
          <w:szCs w:val="32"/>
          <w:highlight w:val="none"/>
        </w:rPr>
        <w:t>基本支出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460.62 </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100 </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hint="eastAsia" w:eastAsia="仿宋_GB2312"/>
          <w:sz w:val="32"/>
          <w:szCs w:val="32"/>
          <w:highlight w:val="none"/>
          <w:lang w:eastAsia="zh-CN"/>
        </w:rPr>
        <w:t>；</w:t>
      </w:r>
    </w:p>
    <w:p w14:paraId="3763167E">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项目支出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5081C419">
      <w:pPr>
        <w:pStyle w:val="5"/>
        <w:tabs>
          <w:tab w:val="left" w:pos="2671"/>
          <w:tab w:val="left" w:pos="5000"/>
          <w:tab w:val="left" w:pos="6190"/>
        </w:tabs>
        <w:spacing w:after="0" w:line="600" w:lineRule="exact"/>
        <w:ind w:firstLine="640" w:firstLineChars="200"/>
        <w:rPr>
          <w:rFonts w:ascii="Times New Roman" w:hAnsi="Times New Roman" w:eastAsia="仿宋_GB2312" w:cs="仿宋"/>
          <w:sz w:val="32"/>
          <w:szCs w:val="32"/>
          <w:highlight w:val="none"/>
        </w:rPr>
      </w:pPr>
      <w:r>
        <w:rPr>
          <w:rFonts w:eastAsia="仿宋_GB2312"/>
          <w:sz w:val="32"/>
          <w:szCs w:val="32"/>
          <w:highlight w:val="none"/>
        </w:rPr>
        <w:t>事业单位经营支出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121C01E9">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上缴上级支出</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7AADFF58">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eastAsia="仿宋_GB2312"/>
          <w:sz w:val="32"/>
          <w:szCs w:val="32"/>
          <w:highlight w:val="none"/>
        </w:rPr>
        <w:t>对附属单位补助支出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 0</w:t>
      </w:r>
      <w:r>
        <w:rPr>
          <w:rFonts w:eastAsia="仿宋_GB2312"/>
          <w:sz w:val="32"/>
          <w:szCs w:val="32"/>
          <w:highlight w:val="none"/>
          <w:u w:val="single"/>
        </w:rPr>
        <w:t xml:space="preserve">  </w:t>
      </w:r>
      <w:r>
        <w:rPr>
          <w:rFonts w:eastAsia="仿宋_GB2312"/>
          <w:sz w:val="32"/>
          <w:szCs w:val="32"/>
          <w:highlight w:val="none"/>
        </w:rPr>
        <w:t>万元，占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ascii="仿宋_GB2312" w:hAnsi="仿宋_GB2312" w:eastAsia="仿宋_GB2312"/>
          <w:sz w:val="32"/>
          <w:szCs w:val="32"/>
          <w:highlight w:val="none"/>
          <w:lang w:val="en-US" w:eastAsia="zh-CN"/>
        </w:rPr>
        <w:t>不存在此项内容。</w:t>
      </w:r>
    </w:p>
    <w:p w14:paraId="378D04D4">
      <w:pPr>
        <w:spacing w:line="600" w:lineRule="exact"/>
        <w:ind w:left="6" w:leftChars="0" w:firstLine="633" w:firstLineChars="198"/>
        <w:outlineLvl w:val="2"/>
        <w:rPr>
          <w:rFonts w:eastAsia="黑体" w:cs="黑体"/>
          <w:sz w:val="32"/>
          <w:szCs w:val="36"/>
          <w:highlight w:val="none"/>
        </w:rPr>
      </w:pPr>
      <w:r>
        <w:rPr>
          <w:rFonts w:hint="eastAsia" w:eastAsia="黑体" w:cs="黑体"/>
          <w:sz w:val="32"/>
          <w:szCs w:val="36"/>
          <w:highlight w:val="none"/>
        </w:rPr>
        <w:t>四、财政拨款收支预算总体情况说明</w:t>
      </w:r>
    </w:p>
    <w:p w14:paraId="34D195F9">
      <w:pPr>
        <w:pStyle w:val="5"/>
        <w:tabs>
          <w:tab w:val="left" w:pos="1389"/>
          <w:tab w:val="left" w:pos="4911"/>
          <w:tab w:val="left" w:pos="5898"/>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年度财政拨款收、支总预算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万元。与上年相比，财政拨款收、支总计各增加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3.65</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。主要原因是</w:t>
      </w:r>
      <w:r>
        <w:rPr>
          <w:rFonts w:hint="eastAsia" w:eastAsia="仿宋_GB2312"/>
          <w:sz w:val="32"/>
          <w:szCs w:val="32"/>
          <w:highlight w:val="none"/>
          <w:lang w:val="en-US" w:eastAsia="zh-CN"/>
        </w:rPr>
        <w:t>去年调标工资，人员工经费预算支出增多</w:t>
      </w:r>
      <w:r>
        <w:rPr>
          <w:rFonts w:eastAsia="仿宋_GB2312"/>
          <w:sz w:val="32"/>
          <w:szCs w:val="32"/>
          <w:highlight w:val="none"/>
        </w:rPr>
        <w:t>。</w:t>
      </w:r>
    </w:p>
    <w:p w14:paraId="0CD07FD6">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5CAA6502">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ascii="仿宋_GB2312" w:hAnsi="仿宋_GB2312" w:eastAsia="仿宋_GB2312" w:cs="仿宋_GB2312"/>
          <w:sz w:val="32"/>
          <w:szCs w:val="32"/>
          <w:highlight w:val="none"/>
        </w:rPr>
        <w:t>年度</w:t>
      </w:r>
      <w:r>
        <w:rPr>
          <w:rFonts w:eastAsia="仿宋_GB2312"/>
          <w:sz w:val="32"/>
          <w:szCs w:val="32"/>
          <w:highlight w:val="none"/>
        </w:rPr>
        <w:t>一般公共预算财政拨款支出预算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460.62</w:t>
      </w:r>
      <w:r>
        <w:rPr>
          <w:rFonts w:eastAsia="仿宋_GB2312"/>
          <w:sz w:val="32"/>
          <w:szCs w:val="32"/>
          <w:highlight w:val="none"/>
          <w:u w:val="single"/>
        </w:rPr>
        <w:t xml:space="preserve">  </w:t>
      </w:r>
      <w:r>
        <w:rPr>
          <w:rFonts w:eastAsia="仿宋_GB2312"/>
          <w:sz w:val="32"/>
          <w:szCs w:val="32"/>
          <w:highlight w:val="none"/>
        </w:rPr>
        <w:t>万元，与上年相比增加</w:t>
      </w:r>
      <w:r>
        <w:rPr>
          <w:rFonts w:hint="eastAsia" w:eastAsia="仿宋_GB2312"/>
          <w:sz w:val="32"/>
          <w:szCs w:val="32"/>
          <w:highlight w:val="none"/>
          <w:u w:val="single"/>
          <w:lang w:val="en-US" w:eastAsia="zh-CN"/>
        </w:rPr>
        <w:t>3.65</w:t>
      </w:r>
      <w:r>
        <w:rPr>
          <w:rFonts w:eastAsia="仿宋_GB2312"/>
          <w:sz w:val="32"/>
          <w:szCs w:val="32"/>
          <w:highlight w:val="none"/>
        </w:rPr>
        <w:t>万元，增长</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0.8</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w:t>
      </w:r>
      <w:r>
        <w:rPr>
          <w:rFonts w:hint="eastAsia" w:eastAsia="仿宋_GB2312"/>
          <w:sz w:val="32"/>
          <w:szCs w:val="32"/>
          <w:highlight w:val="none"/>
        </w:rPr>
        <w:t>主要原因是</w:t>
      </w:r>
      <w:r>
        <w:rPr>
          <w:rFonts w:hint="eastAsia" w:eastAsia="仿宋_GB2312"/>
          <w:sz w:val="32"/>
          <w:szCs w:val="32"/>
          <w:highlight w:val="none"/>
          <w:lang w:val="en-US" w:eastAsia="zh-CN"/>
        </w:rPr>
        <w:t>去年调标工资，人员工经费预算支出增多</w:t>
      </w:r>
      <w:r>
        <w:rPr>
          <w:rFonts w:hint="eastAsia" w:eastAsia="仿宋_GB2312"/>
          <w:sz w:val="32"/>
          <w:szCs w:val="32"/>
          <w:highlight w:val="none"/>
        </w:rPr>
        <w:t>。</w:t>
      </w:r>
    </w:p>
    <w:p w14:paraId="4DA97DF1">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（一）社会保障和就业支出（类）</w:t>
      </w:r>
    </w:p>
    <w:p w14:paraId="15DEB256">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社会保障和就业支出</w:t>
      </w:r>
      <w:r>
        <w:rPr>
          <w:rFonts w:hint="eastAsia" w:eastAsia="仿宋_GB2312"/>
          <w:sz w:val="32"/>
          <w:szCs w:val="32"/>
          <w:highlight w:val="none"/>
        </w:rPr>
        <w:t>类年初预算数为</w:t>
      </w:r>
      <w:r>
        <w:rPr>
          <w:rFonts w:hint="eastAsia" w:eastAsia="仿宋_GB2312"/>
          <w:sz w:val="32"/>
          <w:szCs w:val="32"/>
          <w:highlight w:val="none"/>
          <w:u w:val="single"/>
          <w:lang w:val="en-US" w:eastAsia="zh-CN"/>
        </w:rPr>
        <w:t>31.87</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0.01</w:t>
      </w:r>
      <w:r>
        <w:rPr>
          <w:rFonts w:eastAsia="仿宋_GB2312"/>
          <w:sz w:val="32"/>
          <w:szCs w:val="32"/>
          <w:highlight w:val="none"/>
        </w:rPr>
        <w:t>万元</w:t>
      </w:r>
      <w:r>
        <w:rPr>
          <w:rFonts w:hint="eastAsia" w:eastAsia="仿宋_GB2312"/>
          <w:sz w:val="32"/>
          <w:szCs w:val="32"/>
          <w:highlight w:val="none"/>
        </w:rPr>
        <w:t>。其中：</w:t>
      </w:r>
    </w:p>
    <w:p w14:paraId="6529EDA8">
      <w:pPr>
        <w:pStyle w:val="5"/>
        <w:numPr>
          <w:ilvl w:val="0"/>
          <w:numId w:val="4"/>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行政事业单位养老支出</w:t>
      </w:r>
      <w:r>
        <w:rPr>
          <w:rFonts w:eastAsia="仿宋_GB2312"/>
          <w:sz w:val="32"/>
          <w:szCs w:val="32"/>
          <w:highlight w:val="none"/>
        </w:rPr>
        <w:t>（款）</w:t>
      </w:r>
      <w:r>
        <w:rPr>
          <w:rFonts w:hint="eastAsia" w:eastAsia="仿宋_GB2312"/>
          <w:sz w:val="32"/>
          <w:szCs w:val="32"/>
          <w:highlight w:val="none"/>
        </w:rPr>
        <w:t>事业单位离退休</w:t>
      </w:r>
      <w:r>
        <w:rPr>
          <w:rFonts w:eastAsia="仿宋_GB2312"/>
          <w:sz w:val="32"/>
          <w:szCs w:val="32"/>
          <w:highlight w:val="none"/>
        </w:rPr>
        <w:t>（项）。年初预算</w:t>
      </w:r>
      <w:r>
        <w:rPr>
          <w:rFonts w:hint="eastAsia" w:eastAsia="仿宋_GB2312"/>
          <w:sz w:val="32"/>
          <w:szCs w:val="32"/>
          <w:highlight w:val="none"/>
          <w:u w:val="single"/>
          <w:lang w:val="en-US" w:eastAsia="zh-CN"/>
        </w:rPr>
        <w:t>7.91</w:t>
      </w:r>
      <w:r>
        <w:rPr>
          <w:rFonts w:eastAsia="仿宋_GB2312"/>
          <w:sz w:val="32"/>
          <w:szCs w:val="32"/>
          <w:highlight w:val="none"/>
        </w:rPr>
        <w:t>万元，与上年相比</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3.38</w:t>
      </w:r>
      <w:r>
        <w:rPr>
          <w:rFonts w:eastAsia="仿宋_GB2312"/>
          <w:sz w:val="32"/>
          <w:szCs w:val="32"/>
          <w:highlight w:val="none"/>
        </w:rPr>
        <w:t>万元，</w:t>
      </w:r>
      <w:r>
        <w:rPr>
          <w:rFonts w:hint="eastAsia" w:eastAsia="仿宋_GB2312"/>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43</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无变动人员</w:t>
      </w:r>
      <w:r>
        <w:rPr>
          <w:rFonts w:eastAsia="仿宋_GB2312"/>
          <w:sz w:val="32"/>
          <w:szCs w:val="32"/>
          <w:highlight w:val="none"/>
        </w:rPr>
        <w:t>。</w:t>
      </w:r>
    </w:p>
    <w:p w14:paraId="76ABD9AB">
      <w:pPr>
        <w:pStyle w:val="5"/>
        <w:numPr>
          <w:ilvl w:val="0"/>
          <w:numId w:val="0"/>
        </w:numPr>
        <w:spacing w:after="0" w:line="600" w:lineRule="exact"/>
        <w:ind w:firstLine="640" w:firstLineChars="200"/>
        <w:rPr>
          <w:rFonts w:eastAsia="仿宋_GB2312"/>
          <w:sz w:val="32"/>
          <w:szCs w:val="32"/>
          <w:highlight w:val="none"/>
        </w:rPr>
      </w:pPr>
      <w:r>
        <w:rPr>
          <w:rFonts w:hint="eastAsia" w:eastAsia="仿宋_GB2312"/>
          <w:sz w:val="32"/>
          <w:szCs w:val="32"/>
          <w:highlight w:val="none"/>
        </w:rPr>
        <w:t>机关事业单位基本养老保险缴费支出</w:t>
      </w:r>
      <w:r>
        <w:rPr>
          <w:rFonts w:eastAsia="仿宋_GB2312"/>
          <w:sz w:val="32"/>
          <w:szCs w:val="32"/>
          <w:highlight w:val="none"/>
        </w:rPr>
        <w:t>（项）。年初预算</w:t>
      </w:r>
      <w:r>
        <w:rPr>
          <w:rFonts w:hint="eastAsia" w:eastAsia="仿宋_GB2312"/>
          <w:sz w:val="32"/>
          <w:szCs w:val="32"/>
          <w:highlight w:val="none"/>
          <w:u w:val="single"/>
          <w:lang w:val="en-US" w:eastAsia="zh-CN"/>
        </w:rPr>
        <w:t>24.57</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3.13</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15</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调整人员工资</w:t>
      </w:r>
      <w:r>
        <w:rPr>
          <w:rFonts w:eastAsia="仿宋_GB2312"/>
          <w:sz w:val="32"/>
          <w:szCs w:val="32"/>
          <w:highlight w:val="none"/>
        </w:rPr>
        <w:t>。</w:t>
      </w:r>
    </w:p>
    <w:p w14:paraId="4AA1F5FB">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eastAsia="仿宋_GB2312"/>
          <w:sz w:val="32"/>
          <w:szCs w:val="32"/>
          <w:highlight w:val="none"/>
          <w:lang w:val="en-US" w:eastAsia="zh-CN"/>
        </w:rPr>
        <w:t>2</w:t>
      </w:r>
      <w:r>
        <w:rPr>
          <w:rFonts w:eastAsia="仿宋_GB2312"/>
          <w:sz w:val="32"/>
          <w:szCs w:val="32"/>
          <w:highlight w:val="none"/>
        </w:rPr>
        <w:t>.</w:t>
      </w:r>
      <w:r>
        <w:rPr>
          <w:rFonts w:hint="eastAsia" w:eastAsia="仿宋_GB2312"/>
          <w:sz w:val="32"/>
          <w:szCs w:val="32"/>
          <w:highlight w:val="none"/>
        </w:rPr>
        <w:t>残疾人事业</w:t>
      </w:r>
      <w:r>
        <w:rPr>
          <w:rFonts w:eastAsia="仿宋_GB2312"/>
          <w:sz w:val="32"/>
          <w:szCs w:val="32"/>
          <w:highlight w:val="none"/>
        </w:rPr>
        <w:t>（款）</w:t>
      </w:r>
      <w:r>
        <w:rPr>
          <w:rFonts w:hint="eastAsia" w:eastAsia="仿宋_GB2312"/>
          <w:sz w:val="32"/>
          <w:szCs w:val="32"/>
          <w:highlight w:val="none"/>
        </w:rPr>
        <w:t>其他残疾人事业支出</w:t>
      </w:r>
      <w:r>
        <w:rPr>
          <w:rFonts w:eastAsia="仿宋_GB2312"/>
          <w:sz w:val="32"/>
          <w:szCs w:val="32"/>
          <w:highlight w:val="none"/>
        </w:rPr>
        <w:t>（项）。年初预算</w:t>
      </w:r>
      <w:r>
        <w:rPr>
          <w:rFonts w:hint="eastAsia" w:eastAsia="仿宋_GB2312"/>
          <w:sz w:val="32"/>
          <w:szCs w:val="32"/>
          <w:highlight w:val="none"/>
          <w:u w:val="single"/>
          <w:lang w:val="en-US" w:eastAsia="zh-CN"/>
        </w:rPr>
        <w:t>1.69</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0.1</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6</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ascii="仿宋_GB2312" w:hAnsi="仿宋_GB2312" w:eastAsia="仿宋_GB2312"/>
          <w:sz w:val="32"/>
          <w:szCs w:val="32"/>
          <w:highlight w:val="none"/>
          <w:lang w:val="en-US" w:eastAsia="zh-CN"/>
        </w:rPr>
        <w:t>调整人员工资</w:t>
      </w:r>
      <w:r>
        <w:rPr>
          <w:rFonts w:eastAsia="仿宋_GB2312"/>
          <w:sz w:val="32"/>
          <w:szCs w:val="32"/>
          <w:highlight w:val="none"/>
        </w:rPr>
        <w:t>。</w:t>
      </w:r>
    </w:p>
    <w:p w14:paraId="3ED774FC">
      <w:pPr>
        <w:pStyle w:val="5"/>
        <w:tabs>
          <w:tab w:val="left" w:pos="2671"/>
          <w:tab w:val="left" w:pos="5000"/>
          <w:tab w:val="left" w:pos="6190"/>
        </w:tabs>
        <w:spacing w:after="0" w:line="600" w:lineRule="exact"/>
        <w:ind w:firstLine="640" w:firstLineChars="200"/>
        <w:rPr>
          <w:rFonts w:hint="default" w:eastAsia="仿宋_GB2312"/>
          <w:sz w:val="32"/>
          <w:szCs w:val="32"/>
          <w:highlight w:val="none"/>
          <w:lang w:val="en-US"/>
        </w:rPr>
      </w:pPr>
      <w:r>
        <w:rPr>
          <w:rFonts w:hint="eastAsia" w:eastAsia="仿宋_GB2312"/>
          <w:sz w:val="32"/>
          <w:szCs w:val="32"/>
          <w:highlight w:val="none"/>
          <w:lang w:val="en-US" w:eastAsia="zh-CN"/>
        </w:rPr>
        <w:t>3</w:t>
      </w:r>
      <w:r>
        <w:rPr>
          <w:rFonts w:eastAsia="仿宋_GB2312"/>
          <w:sz w:val="32"/>
          <w:szCs w:val="32"/>
          <w:highlight w:val="none"/>
        </w:rPr>
        <w:t>.</w:t>
      </w:r>
      <w:r>
        <w:rPr>
          <w:rFonts w:hint="eastAsia" w:eastAsia="仿宋_GB2312"/>
          <w:sz w:val="32"/>
          <w:szCs w:val="32"/>
          <w:highlight w:val="none"/>
        </w:rPr>
        <w:t>其他社会保障和就业支出</w:t>
      </w:r>
      <w:r>
        <w:rPr>
          <w:rFonts w:eastAsia="仿宋_GB2312"/>
          <w:sz w:val="32"/>
          <w:szCs w:val="32"/>
          <w:highlight w:val="none"/>
        </w:rPr>
        <w:t>（款）</w:t>
      </w:r>
      <w:r>
        <w:rPr>
          <w:rFonts w:hint="eastAsia" w:eastAsia="仿宋_GB2312"/>
          <w:sz w:val="32"/>
          <w:szCs w:val="32"/>
          <w:highlight w:val="none"/>
        </w:rPr>
        <w:t>其他社会保障和就业支出</w:t>
      </w:r>
      <w:r>
        <w:rPr>
          <w:rFonts w:eastAsia="仿宋_GB2312"/>
          <w:sz w:val="32"/>
          <w:szCs w:val="32"/>
          <w:highlight w:val="none"/>
        </w:rPr>
        <w:t>（项）。年初预算</w:t>
      </w:r>
      <w:r>
        <w:rPr>
          <w:rFonts w:hint="eastAsia" w:eastAsia="仿宋_GB2312"/>
          <w:sz w:val="32"/>
          <w:szCs w:val="32"/>
          <w:highlight w:val="none"/>
          <w:u w:val="single"/>
          <w:lang w:val="en-US" w:eastAsia="zh-CN"/>
        </w:rPr>
        <w:t>1.08</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0.14</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15</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人员经费调整。</w:t>
      </w:r>
    </w:p>
    <w:p w14:paraId="3C609A82">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（二）卫生健康支出（类）</w:t>
      </w:r>
    </w:p>
    <w:p w14:paraId="12EB564C">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rPr>
        <w:t>卫生健康支出类年初预算数为</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16.28</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 xml:space="preserve">2.06 </w:t>
      </w:r>
      <w:r>
        <w:rPr>
          <w:rFonts w:eastAsia="仿宋_GB2312"/>
          <w:sz w:val="32"/>
          <w:szCs w:val="32"/>
          <w:highlight w:val="none"/>
        </w:rPr>
        <w:t>万元</w:t>
      </w:r>
      <w:r>
        <w:rPr>
          <w:rFonts w:hint="eastAsia" w:eastAsia="仿宋_GB2312"/>
          <w:sz w:val="32"/>
          <w:szCs w:val="32"/>
          <w:highlight w:val="none"/>
        </w:rPr>
        <w:t>。其中：</w:t>
      </w:r>
    </w:p>
    <w:p w14:paraId="0FCDECD7">
      <w:pPr>
        <w:pStyle w:val="5"/>
        <w:numPr>
          <w:ilvl w:val="0"/>
          <w:numId w:val="0"/>
        </w:numPr>
        <w:tabs>
          <w:tab w:val="left" w:pos="2671"/>
          <w:tab w:val="left" w:pos="5000"/>
          <w:tab w:val="left" w:pos="6190"/>
        </w:tabs>
        <w:spacing w:after="0" w:line="60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1.行</w:t>
      </w:r>
      <w:r>
        <w:rPr>
          <w:rFonts w:hint="eastAsia" w:eastAsia="仿宋_GB2312"/>
          <w:sz w:val="32"/>
          <w:szCs w:val="32"/>
          <w:highlight w:val="none"/>
        </w:rPr>
        <w:t>政事业单位医疗</w:t>
      </w:r>
      <w:r>
        <w:rPr>
          <w:rFonts w:eastAsia="仿宋_GB2312"/>
          <w:sz w:val="32"/>
          <w:szCs w:val="32"/>
          <w:highlight w:val="none"/>
        </w:rPr>
        <w:t>（款）</w:t>
      </w:r>
      <w:r>
        <w:rPr>
          <w:rFonts w:hint="eastAsia" w:eastAsia="仿宋_GB2312"/>
          <w:sz w:val="32"/>
          <w:szCs w:val="32"/>
          <w:highlight w:val="none"/>
        </w:rPr>
        <w:t>事业单位医疗</w:t>
      </w:r>
      <w:r>
        <w:rPr>
          <w:rFonts w:eastAsia="仿宋_GB2312"/>
          <w:sz w:val="32"/>
          <w:szCs w:val="32"/>
          <w:highlight w:val="none"/>
        </w:rPr>
        <w:t>（项）。年初预算</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11.67</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1.47</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14</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人员经费调整。</w:t>
      </w:r>
    </w:p>
    <w:p w14:paraId="10F4BBCB">
      <w:pPr>
        <w:pStyle w:val="5"/>
        <w:numPr>
          <w:ilvl w:val="0"/>
          <w:numId w:val="0"/>
        </w:numPr>
        <w:tabs>
          <w:tab w:val="left" w:pos="2671"/>
          <w:tab w:val="left" w:pos="5000"/>
          <w:tab w:val="left" w:pos="6190"/>
        </w:tabs>
        <w:spacing w:after="0" w:line="600" w:lineRule="exact"/>
        <w:ind w:firstLine="640" w:firstLineChars="200"/>
        <w:rPr>
          <w:rFonts w:hint="default" w:eastAsia="仿宋_GB2312"/>
          <w:sz w:val="32"/>
          <w:szCs w:val="32"/>
          <w:highlight w:val="none"/>
          <w:lang w:val="en-US"/>
        </w:rPr>
      </w:pPr>
      <w:r>
        <w:rPr>
          <w:rFonts w:hint="eastAsia" w:eastAsia="仿宋_GB2312"/>
          <w:sz w:val="32"/>
          <w:szCs w:val="32"/>
          <w:highlight w:val="none"/>
          <w:lang w:val="en-US" w:eastAsia="zh-CN"/>
        </w:rPr>
        <w:t>2.</w:t>
      </w:r>
      <w:r>
        <w:rPr>
          <w:rFonts w:hint="eastAsia" w:eastAsia="仿宋_GB2312"/>
          <w:sz w:val="32"/>
          <w:szCs w:val="32"/>
          <w:highlight w:val="none"/>
        </w:rPr>
        <w:t>行政事业单位医疗</w:t>
      </w:r>
      <w:r>
        <w:rPr>
          <w:rFonts w:eastAsia="仿宋_GB2312"/>
          <w:sz w:val="32"/>
          <w:szCs w:val="32"/>
          <w:highlight w:val="none"/>
        </w:rPr>
        <w:t>（款）</w:t>
      </w:r>
      <w:r>
        <w:rPr>
          <w:rFonts w:hint="eastAsia" w:eastAsia="仿宋_GB2312"/>
          <w:sz w:val="32"/>
          <w:szCs w:val="32"/>
          <w:highlight w:val="none"/>
        </w:rPr>
        <w:t>公务员医疗补助</w:t>
      </w:r>
      <w:r>
        <w:rPr>
          <w:rFonts w:eastAsia="仿宋_GB2312"/>
          <w:sz w:val="32"/>
          <w:szCs w:val="32"/>
          <w:highlight w:val="none"/>
        </w:rPr>
        <w:t>（项）。年初预算</w:t>
      </w:r>
      <w:r>
        <w:rPr>
          <w:rFonts w:hint="eastAsia" w:eastAsia="仿宋_GB2312"/>
          <w:sz w:val="32"/>
          <w:szCs w:val="32"/>
          <w:highlight w:val="none"/>
          <w:u w:val="single"/>
          <w:lang w:val="en-US" w:eastAsia="zh-CN"/>
        </w:rPr>
        <w:t>4.61</w:t>
      </w:r>
      <w:r>
        <w:rPr>
          <w:rFonts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0.59</w:t>
      </w:r>
      <w:r>
        <w:rPr>
          <w:rFonts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15</w:t>
      </w:r>
      <w:r>
        <w:rPr>
          <w:rFonts w:hint="eastAsia" w:ascii="仿宋_GB2312" w:hAnsi="仿宋_GB2312" w:eastAsia="仿宋_GB2312"/>
          <w:sz w:val="32"/>
          <w:szCs w:val="32"/>
          <w:highlight w:val="none"/>
          <w:lang w:eastAsia="zh-CN"/>
        </w:rPr>
        <w:t>%</w:t>
      </w:r>
      <w:r>
        <w:rPr>
          <w:rFonts w:eastAsia="仿宋_GB2312"/>
          <w:sz w:val="32"/>
          <w:szCs w:val="32"/>
          <w:highlight w:val="none"/>
        </w:rPr>
        <w:t>。变动原因：</w:t>
      </w:r>
      <w:r>
        <w:rPr>
          <w:rFonts w:hint="eastAsia" w:eastAsia="仿宋_GB2312"/>
          <w:sz w:val="32"/>
          <w:szCs w:val="32"/>
          <w:highlight w:val="none"/>
          <w:lang w:val="en-US" w:eastAsia="zh-CN"/>
        </w:rPr>
        <w:t>人员经费调整。</w:t>
      </w:r>
    </w:p>
    <w:p w14:paraId="62521562">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三</w:t>
      </w:r>
      <w:r>
        <w:rPr>
          <w:rFonts w:hint="eastAsia" w:ascii="楷体" w:hAnsi="楷体" w:eastAsia="楷体" w:cs="楷体"/>
          <w:b/>
          <w:bCs/>
          <w:sz w:val="32"/>
          <w:szCs w:val="32"/>
          <w:highlight w:val="none"/>
        </w:rPr>
        <w:t>）城乡社区支出（类）</w:t>
      </w:r>
    </w:p>
    <w:p w14:paraId="35803E6A">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rPr>
        <w:t>城乡社区支出类年初预算数为</w:t>
      </w:r>
      <w:r>
        <w:rPr>
          <w:rFonts w:hint="eastAsia" w:eastAsia="仿宋_GB2312"/>
          <w:sz w:val="32"/>
          <w:szCs w:val="32"/>
          <w:highlight w:val="none"/>
          <w:u w:val="single"/>
          <w:lang w:val="en-US" w:eastAsia="zh-CN"/>
        </w:rPr>
        <w:t>394.79</w:t>
      </w:r>
      <w:r>
        <w:rPr>
          <w:rFonts w:eastAsia="仿宋_GB2312"/>
          <w:sz w:val="32"/>
          <w:szCs w:val="32"/>
          <w:highlight w:val="none"/>
          <w:u w:val="single"/>
        </w:rPr>
        <w:t xml:space="preserve"> </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215.48</w:t>
      </w:r>
      <w:r>
        <w:rPr>
          <w:rFonts w:eastAsia="仿宋_GB2312"/>
          <w:sz w:val="32"/>
          <w:szCs w:val="32"/>
          <w:highlight w:val="none"/>
        </w:rPr>
        <w:t>万元</w:t>
      </w:r>
      <w:r>
        <w:rPr>
          <w:rFonts w:hint="eastAsia" w:eastAsia="仿宋_GB2312"/>
          <w:sz w:val="32"/>
          <w:szCs w:val="32"/>
          <w:highlight w:val="none"/>
        </w:rPr>
        <w:t>。其中：</w:t>
      </w:r>
    </w:p>
    <w:p w14:paraId="2D5DFF8E">
      <w:pPr>
        <w:pStyle w:val="5"/>
        <w:numPr>
          <w:ilvl w:val="0"/>
          <w:numId w:val="0"/>
        </w:numPr>
        <w:spacing w:after="0" w:line="600" w:lineRule="exact"/>
        <w:ind w:firstLine="640" w:firstLineChars="200"/>
        <w:rPr>
          <w:rFonts w:hint="eastAsia" w:eastAsia="仿宋_GB2312"/>
          <w:sz w:val="32"/>
          <w:szCs w:val="32"/>
          <w:highlight w:val="none"/>
        </w:rPr>
      </w:pPr>
      <w:r>
        <w:rPr>
          <w:rFonts w:hint="eastAsia" w:eastAsia="仿宋_GB2312"/>
          <w:sz w:val="32"/>
          <w:szCs w:val="32"/>
          <w:highlight w:val="none"/>
          <w:lang w:val="en-US" w:eastAsia="zh-CN"/>
        </w:rPr>
        <w:t>1.城乡社区管理事务</w:t>
      </w:r>
      <w:r>
        <w:rPr>
          <w:rFonts w:hint="eastAsia" w:eastAsia="仿宋_GB2312"/>
          <w:sz w:val="32"/>
          <w:szCs w:val="32"/>
          <w:highlight w:val="none"/>
        </w:rPr>
        <w:t>（款）城管执法（项）。年初预算</w:t>
      </w:r>
      <w:r>
        <w:rPr>
          <w:rFonts w:hint="eastAsia" w:eastAsia="仿宋_GB2312"/>
          <w:sz w:val="32"/>
          <w:szCs w:val="32"/>
          <w:highlight w:val="none"/>
          <w:u w:val="single"/>
          <w:lang w:val="en-US" w:eastAsia="zh-CN"/>
        </w:rPr>
        <w:t>394.04</w:t>
      </w:r>
      <w:r>
        <w:rPr>
          <w:rFonts w:hint="eastAsia" w:eastAsia="仿宋_GB2312"/>
          <w:sz w:val="32"/>
          <w:szCs w:val="32"/>
          <w:highlight w:val="none"/>
        </w:rPr>
        <w:t>万元，与上年相比</w:t>
      </w:r>
      <w:r>
        <w:rPr>
          <w:rFonts w:hint="eastAsia" w:eastAsia="仿宋_GB2312"/>
          <w:sz w:val="32"/>
          <w:szCs w:val="32"/>
          <w:highlight w:val="none"/>
          <w:lang w:val="en-US" w:eastAsia="zh-CN"/>
        </w:rPr>
        <w:t>减少</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0.75</w:t>
      </w:r>
      <w:r>
        <w:rPr>
          <w:rFonts w:hint="eastAsia" w:eastAsia="仿宋_GB2312"/>
          <w:sz w:val="32"/>
          <w:szCs w:val="32"/>
          <w:highlight w:val="none"/>
          <w:u w:val="single"/>
        </w:rPr>
        <w:t xml:space="preserve"> </w:t>
      </w:r>
      <w:r>
        <w:rPr>
          <w:rFonts w:hint="eastAsia" w:eastAsia="仿宋_GB2312"/>
          <w:sz w:val="32"/>
          <w:szCs w:val="32"/>
          <w:highlight w:val="none"/>
        </w:rPr>
        <w:t>万元，</w:t>
      </w:r>
      <w:r>
        <w:rPr>
          <w:rFonts w:hint="eastAsia" w:eastAsia="仿宋_GB2312"/>
          <w:sz w:val="32"/>
          <w:szCs w:val="32"/>
          <w:highlight w:val="none"/>
          <w:lang w:val="en-US" w:eastAsia="zh-CN"/>
        </w:rPr>
        <w:t>减少</w:t>
      </w:r>
      <w:r>
        <w:rPr>
          <w:rFonts w:hint="eastAsia" w:eastAsia="仿宋_GB2312"/>
          <w:sz w:val="32"/>
          <w:szCs w:val="32"/>
          <w:highlight w:val="none"/>
          <w:u w:val="single"/>
          <w:lang w:val="en-US" w:eastAsia="zh-CN"/>
        </w:rPr>
        <w:t>0.2</w:t>
      </w:r>
      <w:r>
        <w:rPr>
          <w:rFonts w:hint="eastAsia" w:eastAsia="仿宋_GB2312"/>
          <w:sz w:val="32"/>
          <w:szCs w:val="32"/>
          <w:highlight w:val="none"/>
          <w:u w:val="single"/>
        </w:rPr>
        <w:t xml:space="preserve"> </w:t>
      </w:r>
      <w:r>
        <w:rPr>
          <w:rFonts w:hint="eastAsia" w:eastAsia="仿宋_GB2312"/>
          <w:sz w:val="32"/>
          <w:szCs w:val="32"/>
          <w:highlight w:val="none"/>
          <w:lang w:eastAsia="zh-CN"/>
        </w:rPr>
        <w:t>%</w:t>
      </w:r>
      <w:r>
        <w:rPr>
          <w:rFonts w:hint="eastAsia" w:eastAsia="仿宋_GB2312"/>
          <w:sz w:val="32"/>
          <w:szCs w:val="32"/>
          <w:highlight w:val="none"/>
        </w:rPr>
        <w:t>。变动原因：</w:t>
      </w:r>
      <w:r>
        <w:rPr>
          <w:rFonts w:hint="eastAsia" w:eastAsia="仿宋_GB2312"/>
          <w:sz w:val="32"/>
          <w:szCs w:val="32"/>
          <w:highlight w:val="none"/>
          <w:lang w:val="en-US" w:eastAsia="zh-CN"/>
        </w:rPr>
        <w:t>1是人员经费调整。2是项目预算减少。</w:t>
      </w:r>
    </w:p>
    <w:p w14:paraId="6E07BA70">
      <w:pPr>
        <w:pStyle w:val="5"/>
        <w:tabs>
          <w:tab w:val="left" w:pos="4275"/>
        </w:tabs>
        <w:spacing w:after="0" w:line="60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w:t>
      </w:r>
      <w:r>
        <w:rPr>
          <w:rFonts w:hint="eastAsia" w:ascii="楷体" w:hAnsi="楷体" w:eastAsia="楷体" w:cs="楷体"/>
          <w:b/>
          <w:bCs/>
          <w:sz w:val="32"/>
          <w:szCs w:val="32"/>
          <w:highlight w:val="none"/>
          <w:lang w:val="en-US" w:eastAsia="zh-CN"/>
        </w:rPr>
        <w:t>四</w:t>
      </w:r>
      <w:r>
        <w:rPr>
          <w:rFonts w:hint="eastAsia" w:ascii="楷体" w:hAnsi="楷体" w:eastAsia="楷体" w:cs="楷体"/>
          <w:b/>
          <w:bCs/>
          <w:sz w:val="32"/>
          <w:szCs w:val="32"/>
          <w:highlight w:val="none"/>
        </w:rPr>
        <w:t>）住房保障支出（类）</w:t>
      </w:r>
    </w:p>
    <w:p w14:paraId="1FFBB33E">
      <w:pPr>
        <w:pStyle w:val="5"/>
        <w:spacing w:after="0" w:line="600" w:lineRule="exact"/>
        <w:ind w:firstLine="640" w:firstLineChars="200"/>
        <w:rPr>
          <w:rFonts w:eastAsia="仿宋_GB2312"/>
          <w:sz w:val="32"/>
          <w:szCs w:val="32"/>
          <w:highlight w:val="none"/>
        </w:rPr>
      </w:pPr>
      <w:r>
        <w:rPr>
          <w:rFonts w:hint="eastAsia" w:eastAsia="仿宋_GB2312"/>
          <w:sz w:val="32"/>
          <w:szCs w:val="32"/>
          <w:highlight w:val="none"/>
        </w:rPr>
        <w:t>住房保障支出类年初预算数为</w:t>
      </w:r>
      <w:r>
        <w:rPr>
          <w:rFonts w:hint="eastAsia" w:eastAsia="仿宋_GB2312"/>
          <w:sz w:val="32"/>
          <w:szCs w:val="32"/>
          <w:highlight w:val="none"/>
          <w:u w:val="single"/>
          <w:lang w:val="en-US" w:eastAsia="zh-CN"/>
        </w:rPr>
        <w:t>18.43</w:t>
      </w:r>
      <w:r>
        <w:rPr>
          <w:rFonts w:eastAsia="仿宋_GB2312"/>
          <w:sz w:val="32"/>
          <w:szCs w:val="32"/>
          <w:highlight w:val="none"/>
        </w:rPr>
        <w:t>万元</w:t>
      </w:r>
      <w:r>
        <w:rPr>
          <w:rFonts w:hint="eastAsia" w:eastAsia="仿宋_GB2312"/>
          <w:sz w:val="32"/>
          <w:szCs w:val="32"/>
          <w:highlight w:val="none"/>
        </w:rPr>
        <w:t>，与上年相比</w:t>
      </w:r>
      <w:r>
        <w:rPr>
          <w:rFonts w:hint="eastAsia" w:eastAsia="仿宋_GB2312"/>
          <w:sz w:val="32"/>
          <w:szCs w:val="32"/>
          <w:highlight w:val="none"/>
          <w:lang w:val="en-US" w:eastAsia="zh-CN"/>
        </w:rPr>
        <w:t>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2.35</w:t>
      </w:r>
      <w:r>
        <w:rPr>
          <w:rFonts w:eastAsia="仿宋_GB2312"/>
          <w:sz w:val="32"/>
          <w:szCs w:val="32"/>
          <w:highlight w:val="none"/>
        </w:rPr>
        <w:t>万元</w:t>
      </w:r>
      <w:r>
        <w:rPr>
          <w:rFonts w:hint="eastAsia" w:eastAsia="仿宋_GB2312"/>
          <w:sz w:val="32"/>
          <w:szCs w:val="32"/>
          <w:highlight w:val="none"/>
        </w:rPr>
        <w:t>。其中：</w:t>
      </w:r>
    </w:p>
    <w:p w14:paraId="6DCE5EF5">
      <w:pPr>
        <w:pStyle w:val="5"/>
        <w:spacing w:after="0" w:line="600" w:lineRule="exact"/>
        <w:ind w:firstLine="640" w:firstLineChars="200"/>
        <w:rPr>
          <w:rFonts w:hint="default" w:ascii="Times New Roman" w:hAnsi="Times New Roman" w:eastAsia="仿宋_GB2312" w:cs="仿宋"/>
          <w:color w:val="FF0000"/>
          <w:sz w:val="32"/>
          <w:szCs w:val="32"/>
          <w:highlight w:val="none"/>
          <w:lang w:val="en-US"/>
        </w:rPr>
      </w:pPr>
      <w:r>
        <w:rPr>
          <w:rFonts w:hint="eastAsia" w:eastAsia="仿宋_GB2312"/>
          <w:sz w:val="32"/>
          <w:szCs w:val="32"/>
          <w:highlight w:val="none"/>
          <w:lang w:val="en-US" w:eastAsia="zh-CN"/>
        </w:rPr>
        <w:t>1.住房改革支出</w:t>
      </w:r>
      <w:r>
        <w:rPr>
          <w:rFonts w:hint="eastAsia" w:eastAsia="仿宋_GB2312"/>
          <w:sz w:val="32"/>
          <w:szCs w:val="32"/>
          <w:highlight w:val="none"/>
        </w:rPr>
        <w:t>（款）住房公积金（项）。年初预算</w:t>
      </w:r>
      <w:r>
        <w:rPr>
          <w:rFonts w:hint="eastAsia" w:eastAsia="仿宋_GB2312"/>
          <w:sz w:val="32"/>
          <w:szCs w:val="32"/>
          <w:highlight w:val="none"/>
          <w:u w:val="single"/>
          <w:lang w:val="en-US" w:eastAsia="zh-CN"/>
        </w:rPr>
        <w:t>18.43</w:t>
      </w:r>
      <w:r>
        <w:rPr>
          <w:rFonts w:hint="eastAsia" w:eastAsia="仿宋_GB2312"/>
          <w:sz w:val="32"/>
          <w:szCs w:val="32"/>
          <w:highlight w:val="none"/>
        </w:rPr>
        <w:t>万元，与上年相比</w:t>
      </w:r>
      <w:r>
        <w:rPr>
          <w:rFonts w:hint="eastAsia" w:eastAsia="仿宋_GB2312"/>
          <w:sz w:val="32"/>
          <w:szCs w:val="32"/>
          <w:highlight w:val="none"/>
          <w:lang w:val="en-US" w:eastAsia="zh-CN"/>
        </w:rPr>
        <w:t>增加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2.35</w:t>
      </w:r>
      <w:r>
        <w:rPr>
          <w:rFonts w:hint="eastAsia" w:eastAsia="仿宋_GB2312"/>
          <w:sz w:val="32"/>
          <w:szCs w:val="32"/>
          <w:highlight w:val="none"/>
        </w:rPr>
        <w:t>万元，</w:t>
      </w:r>
      <w:r>
        <w:rPr>
          <w:rFonts w:hint="eastAsia" w:eastAsia="仿宋_GB2312"/>
          <w:sz w:val="32"/>
          <w:szCs w:val="32"/>
          <w:highlight w:val="none"/>
          <w:lang w:val="en-US" w:eastAsia="zh-CN"/>
        </w:rPr>
        <w:t>增加</w:t>
      </w:r>
      <w:r>
        <w:rPr>
          <w:rFonts w:hint="eastAsia" w:eastAsia="仿宋_GB2312"/>
          <w:sz w:val="32"/>
          <w:szCs w:val="32"/>
          <w:highlight w:val="none"/>
          <w:u w:val="single"/>
          <w:lang w:val="en-US" w:eastAsia="zh-CN"/>
        </w:rPr>
        <w:t>15</w:t>
      </w:r>
      <w:r>
        <w:rPr>
          <w:rFonts w:hint="eastAsia" w:eastAsia="仿宋_GB2312"/>
          <w:sz w:val="32"/>
          <w:szCs w:val="32"/>
          <w:highlight w:val="none"/>
          <w:u w:val="single"/>
        </w:rPr>
        <w:t xml:space="preserve"> </w:t>
      </w:r>
      <w:r>
        <w:rPr>
          <w:rFonts w:hint="eastAsia" w:eastAsia="仿宋_GB2312"/>
          <w:sz w:val="32"/>
          <w:szCs w:val="32"/>
          <w:highlight w:val="none"/>
          <w:lang w:eastAsia="zh-CN"/>
        </w:rPr>
        <w:t>%</w:t>
      </w:r>
      <w:r>
        <w:rPr>
          <w:rFonts w:hint="eastAsia" w:eastAsia="仿宋_GB2312"/>
          <w:sz w:val="32"/>
          <w:szCs w:val="32"/>
          <w:highlight w:val="none"/>
        </w:rPr>
        <w:t>。变动原因：</w:t>
      </w:r>
      <w:r>
        <w:rPr>
          <w:rFonts w:hint="eastAsia" w:eastAsia="仿宋_GB2312"/>
          <w:sz w:val="32"/>
          <w:szCs w:val="32"/>
          <w:highlight w:val="none"/>
          <w:lang w:val="en-US" w:eastAsia="zh-CN"/>
        </w:rPr>
        <w:t>人员经费调整。</w:t>
      </w:r>
    </w:p>
    <w:p w14:paraId="7D3FFE5B">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六、一般公共预算基本支出预算情况说明</w:t>
      </w:r>
    </w:p>
    <w:p w14:paraId="4DE42262">
      <w:pPr>
        <w:pStyle w:val="5"/>
        <w:tabs>
          <w:tab w:val="left" w:pos="2671"/>
          <w:tab w:val="left" w:pos="5000"/>
          <w:tab w:val="left" w:pos="6190"/>
        </w:tabs>
        <w:spacing w:after="0" w:line="600" w:lineRule="exact"/>
        <w:ind w:firstLine="640" w:firstLineChars="200"/>
        <w:rPr>
          <w:rFonts w:hint="eastAsia" w:ascii="Times New Roman" w:hAnsi="Times New Roman" w:eastAsia="仿宋_GB2312" w:cs="仿宋"/>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hint="eastAsia" w:ascii="Times New Roman" w:hAnsi="Times New Roman" w:eastAsia="仿宋_GB2312" w:cs="仿宋"/>
          <w:sz w:val="32"/>
          <w:szCs w:val="32"/>
          <w:highlight w:val="none"/>
        </w:rPr>
        <w:t>年度一般公共预算财政拨款基本支出预算</w:t>
      </w:r>
      <w:r>
        <w:rPr>
          <w:rFonts w:hint="eastAsia" w:ascii="Times New Roman" w:hAnsi="Times New Roman" w:eastAsia="仿宋_GB2312" w:cs="仿宋"/>
          <w:sz w:val="32"/>
          <w:szCs w:val="32"/>
          <w:highlight w:val="none"/>
          <w:u w:val="single"/>
        </w:rPr>
        <w:t xml:space="preserve"> </w:t>
      </w:r>
      <w:r>
        <w:rPr>
          <w:rFonts w:hint="eastAsia" w:eastAsia="仿宋_GB2312" w:cs="仿宋"/>
          <w:sz w:val="32"/>
          <w:szCs w:val="32"/>
          <w:highlight w:val="none"/>
          <w:u w:val="single"/>
          <w:lang w:val="en-US" w:eastAsia="zh-CN"/>
        </w:rPr>
        <w:t>460.62</w:t>
      </w:r>
      <w:r>
        <w:rPr>
          <w:rFonts w:hint="eastAsia" w:ascii="Times New Roman" w:hAnsi="Times New Roman" w:eastAsia="仿宋_GB2312" w:cs="仿宋"/>
          <w:sz w:val="32"/>
          <w:szCs w:val="32"/>
          <w:highlight w:val="none"/>
          <w:u w:val="single"/>
        </w:rPr>
        <w:t xml:space="preserve"> </w:t>
      </w:r>
      <w:r>
        <w:rPr>
          <w:rFonts w:hint="eastAsia" w:ascii="Times New Roman" w:hAnsi="Times New Roman" w:eastAsia="仿宋_GB2312" w:cs="仿宋"/>
          <w:sz w:val="32"/>
          <w:szCs w:val="32"/>
          <w:highlight w:val="none"/>
        </w:rPr>
        <w:t>万元，其中：</w:t>
      </w:r>
    </w:p>
    <w:p w14:paraId="0269816B">
      <w:pPr>
        <w:pStyle w:val="5"/>
        <w:tabs>
          <w:tab w:val="left" w:pos="2671"/>
          <w:tab w:val="left" w:pos="5000"/>
          <w:tab w:val="left" w:pos="6190"/>
        </w:tabs>
        <w:spacing w:after="0" w:line="600" w:lineRule="exact"/>
        <w:ind w:firstLine="643" w:firstLineChars="200"/>
        <w:rPr>
          <w:rFonts w:hint="default" w:ascii="Times New Roman" w:hAnsi="Times New Roman" w:eastAsia="仿宋_GB2312" w:cs="仿宋"/>
          <w:sz w:val="32"/>
          <w:szCs w:val="32"/>
          <w:highlight w:val="none"/>
          <w:lang w:val="en-US"/>
        </w:rPr>
      </w:pPr>
      <w:r>
        <w:rPr>
          <w:rFonts w:hint="eastAsia" w:ascii="Times New Roman" w:hAnsi="Times New Roman" w:eastAsia="仿宋_GB2312" w:cs="仿宋"/>
          <w:b/>
          <w:bCs/>
          <w:sz w:val="32"/>
          <w:szCs w:val="32"/>
          <w:highlight w:val="none"/>
        </w:rPr>
        <w:t>（一）人员经费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445.45</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。主要包括：基本工资</w:t>
      </w:r>
      <w:r>
        <w:rPr>
          <w:rFonts w:hint="eastAsia" w:eastAsia="仿宋_GB2312" w:cs="仿宋"/>
          <w:sz w:val="32"/>
          <w:szCs w:val="32"/>
          <w:highlight w:val="none"/>
          <w:lang w:val="en-US" w:eastAsia="zh-CN"/>
        </w:rPr>
        <w:t>73.75万元</w:t>
      </w:r>
      <w:r>
        <w:rPr>
          <w:rFonts w:hint="eastAsia" w:ascii="Times New Roman" w:hAnsi="Times New Roman" w:eastAsia="仿宋_GB2312" w:cs="仿宋"/>
          <w:sz w:val="32"/>
          <w:szCs w:val="32"/>
          <w:highlight w:val="none"/>
        </w:rPr>
        <w:t>、津贴补贴</w:t>
      </w:r>
      <w:r>
        <w:rPr>
          <w:rFonts w:hint="eastAsia" w:eastAsia="仿宋_GB2312" w:cs="仿宋"/>
          <w:sz w:val="32"/>
          <w:szCs w:val="32"/>
          <w:highlight w:val="none"/>
          <w:lang w:val="en-US" w:eastAsia="zh-CN"/>
        </w:rPr>
        <w:t>27.96万元</w:t>
      </w:r>
      <w:r>
        <w:rPr>
          <w:rFonts w:hint="eastAsia" w:ascii="Times New Roman" w:hAnsi="Times New Roman" w:eastAsia="仿宋_GB2312" w:cs="仿宋"/>
          <w:sz w:val="32"/>
          <w:szCs w:val="32"/>
          <w:highlight w:val="none"/>
        </w:rPr>
        <w:t>、奖金</w:t>
      </w:r>
      <w:r>
        <w:rPr>
          <w:rFonts w:hint="eastAsia" w:eastAsia="仿宋_GB2312" w:cs="仿宋"/>
          <w:sz w:val="32"/>
          <w:szCs w:val="32"/>
          <w:highlight w:val="none"/>
          <w:lang w:val="en-US" w:eastAsia="zh-CN"/>
        </w:rPr>
        <w:t>7.59万元</w:t>
      </w:r>
      <w:r>
        <w:rPr>
          <w:rFonts w:hint="eastAsia" w:ascii="Times New Roman" w:hAnsi="Times New Roman" w:eastAsia="仿宋_GB2312" w:cs="仿宋"/>
          <w:sz w:val="32"/>
          <w:szCs w:val="32"/>
          <w:highlight w:val="none"/>
        </w:rPr>
        <w:t>、绩效工资</w:t>
      </w:r>
      <w:r>
        <w:rPr>
          <w:rFonts w:hint="eastAsia" w:eastAsia="仿宋_GB2312" w:cs="仿宋"/>
          <w:sz w:val="32"/>
          <w:szCs w:val="32"/>
          <w:highlight w:val="none"/>
          <w:lang w:val="en-US" w:eastAsia="zh-CN"/>
        </w:rPr>
        <w:t>46.78万元</w:t>
      </w:r>
      <w:r>
        <w:rPr>
          <w:rFonts w:hint="eastAsia" w:ascii="Times New Roman" w:hAnsi="Times New Roman" w:eastAsia="仿宋_GB2312" w:cs="仿宋"/>
          <w:sz w:val="32"/>
          <w:szCs w:val="32"/>
          <w:highlight w:val="none"/>
        </w:rPr>
        <w:t>、</w:t>
      </w:r>
      <w:r>
        <w:rPr>
          <w:rFonts w:hint="eastAsia" w:eastAsia="仿宋_GB2312" w:cs="仿宋"/>
          <w:sz w:val="32"/>
          <w:szCs w:val="32"/>
          <w:highlight w:val="none"/>
          <w:lang w:val="en-US" w:eastAsia="zh-CN"/>
        </w:rPr>
        <w:t>机关事业单位基本养老保险缴费24.57万元、职工基本医疗保险缴费11.67万元、公务员医疗补助缴费4.61万元、其他社会保障缴费2.77万元、</w:t>
      </w:r>
      <w:r>
        <w:rPr>
          <w:rFonts w:hint="eastAsia" w:ascii="Times New Roman" w:hAnsi="Times New Roman" w:eastAsia="仿宋_GB2312" w:cs="仿宋"/>
          <w:sz w:val="32"/>
          <w:szCs w:val="32"/>
          <w:highlight w:val="none"/>
        </w:rPr>
        <w:t>住房公积金</w:t>
      </w:r>
      <w:r>
        <w:rPr>
          <w:rFonts w:hint="eastAsia" w:eastAsia="仿宋_GB2312" w:cs="仿宋"/>
          <w:sz w:val="32"/>
          <w:szCs w:val="32"/>
          <w:highlight w:val="none"/>
          <w:lang w:val="en-US" w:eastAsia="zh-CN"/>
        </w:rPr>
        <w:t>18.43万元</w:t>
      </w:r>
      <w:r>
        <w:rPr>
          <w:rFonts w:hint="eastAsia" w:ascii="Times New Roman" w:hAnsi="Times New Roman" w:eastAsia="仿宋_GB2312" w:cs="仿宋"/>
          <w:sz w:val="32"/>
          <w:szCs w:val="32"/>
          <w:highlight w:val="none"/>
        </w:rPr>
        <w:t>、其他工资福利支出</w:t>
      </w:r>
      <w:r>
        <w:rPr>
          <w:rFonts w:hint="eastAsia" w:eastAsia="仿宋_GB2312" w:cs="仿宋"/>
          <w:sz w:val="32"/>
          <w:szCs w:val="32"/>
          <w:highlight w:val="none"/>
          <w:lang w:val="en-US" w:eastAsia="zh-CN"/>
        </w:rPr>
        <w:t>220.38万元、对个人和家庭的补助6.94万元、退休费4.53万元、生活补助2.41万元。</w:t>
      </w:r>
    </w:p>
    <w:p w14:paraId="0903FC52">
      <w:pPr>
        <w:pStyle w:val="5"/>
        <w:tabs>
          <w:tab w:val="left" w:pos="2671"/>
          <w:tab w:val="left" w:pos="5000"/>
          <w:tab w:val="left" w:pos="6190"/>
        </w:tabs>
        <w:spacing w:after="0" w:line="600" w:lineRule="exact"/>
        <w:ind w:firstLine="643" w:firstLineChars="200"/>
        <w:rPr>
          <w:rFonts w:hint="eastAsia" w:ascii="Times New Roman" w:hAnsi="Times New Roman" w:eastAsia="仿宋_GB2312" w:cs="仿宋"/>
          <w:sz w:val="32"/>
          <w:szCs w:val="32"/>
          <w:highlight w:val="none"/>
        </w:rPr>
      </w:pPr>
      <w:r>
        <w:rPr>
          <w:rFonts w:hint="eastAsia" w:ascii="Times New Roman" w:hAnsi="Times New Roman" w:eastAsia="仿宋_GB2312" w:cs="仿宋"/>
          <w:b/>
          <w:bCs/>
          <w:sz w:val="32"/>
          <w:szCs w:val="32"/>
          <w:highlight w:val="none"/>
        </w:rPr>
        <w:t>（二）公用经费</w:t>
      </w:r>
      <w:r>
        <w:rPr>
          <w:rFonts w:hint="eastAsia" w:ascii="Times New Roman" w:hAnsi="Times New Roman" w:eastAsia="仿宋_GB2312" w:cs="仿宋"/>
          <w:b/>
          <w:bCs/>
          <w:sz w:val="32"/>
          <w:szCs w:val="32"/>
          <w:highlight w:val="none"/>
          <w:u w:val="single"/>
        </w:rPr>
        <w:t xml:space="preserve"> </w:t>
      </w:r>
      <w:r>
        <w:rPr>
          <w:rFonts w:hint="eastAsia" w:eastAsia="仿宋_GB2312" w:cs="仿宋"/>
          <w:b/>
          <w:bCs/>
          <w:sz w:val="32"/>
          <w:szCs w:val="32"/>
          <w:highlight w:val="none"/>
          <w:u w:val="single"/>
          <w:lang w:val="en-US" w:eastAsia="zh-CN"/>
        </w:rPr>
        <w:t>15.17</w:t>
      </w:r>
      <w:r>
        <w:rPr>
          <w:rFonts w:hint="eastAsia" w:ascii="Times New Roman" w:hAnsi="Times New Roman" w:eastAsia="仿宋_GB2312" w:cs="仿宋"/>
          <w:b/>
          <w:bCs/>
          <w:sz w:val="32"/>
          <w:szCs w:val="32"/>
          <w:highlight w:val="none"/>
          <w:u w:val="single"/>
        </w:rPr>
        <w:t xml:space="preserve"> </w:t>
      </w:r>
      <w:r>
        <w:rPr>
          <w:rFonts w:hint="eastAsia" w:ascii="Times New Roman" w:hAnsi="Times New Roman" w:eastAsia="仿宋_GB2312" w:cs="仿宋"/>
          <w:b/>
          <w:bCs/>
          <w:sz w:val="32"/>
          <w:szCs w:val="32"/>
          <w:highlight w:val="none"/>
        </w:rPr>
        <w:t>万元</w:t>
      </w:r>
      <w:r>
        <w:rPr>
          <w:rFonts w:hint="eastAsia" w:ascii="Times New Roman" w:hAnsi="Times New Roman" w:eastAsia="仿宋_GB2312" w:cs="仿宋"/>
          <w:sz w:val="32"/>
          <w:szCs w:val="32"/>
          <w:highlight w:val="none"/>
        </w:rPr>
        <w:t>。主要包括：办公费</w:t>
      </w:r>
      <w:r>
        <w:rPr>
          <w:rFonts w:hint="eastAsia" w:eastAsia="仿宋_GB2312" w:cs="仿宋"/>
          <w:sz w:val="32"/>
          <w:szCs w:val="32"/>
          <w:highlight w:val="none"/>
          <w:lang w:val="en-US" w:eastAsia="zh-CN"/>
        </w:rPr>
        <w:t>5.46万元</w:t>
      </w:r>
      <w:r>
        <w:rPr>
          <w:rFonts w:hint="eastAsia" w:ascii="Times New Roman" w:hAnsi="Times New Roman" w:eastAsia="仿宋_GB2312" w:cs="仿宋"/>
          <w:sz w:val="32"/>
          <w:szCs w:val="32"/>
          <w:highlight w:val="none"/>
        </w:rPr>
        <w:t>、邮电费</w:t>
      </w:r>
      <w:r>
        <w:rPr>
          <w:rFonts w:hint="eastAsia" w:eastAsia="仿宋_GB2312" w:cs="仿宋"/>
          <w:sz w:val="32"/>
          <w:szCs w:val="32"/>
          <w:highlight w:val="none"/>
          <w:lang w:val="en-US" w:eastAsia="zh-CN"/>
        </w:rPr>
        <w:t>1.68万元</w:t>
      </w:r>
      <w:r>
        <w:rPr>
          <w:rFonts w:hint="eastAsia" w:ascii="Times New Roman" w:hAnsi="Times New Roman" w:eastAsia="仿宋_GB2312" w:cs="仿宋"/>
          <w:sz w:val="32"/>
          <w:szCs w:val="32"/>
          <w:highlight w:val="none"/>
        </w:rPr>
        <w:t>、差旅费</w:t>
      </w:r>
      <w:r>
        <w:rPr>
          <w:rFonts w:hint="eastAsia" w:eastAsia="仿宋_GB2312" w:cs="仿宋"/>
          <w:sz w:val="32"/>
          <w:szCs w:val="32"/>
          <w:highlight w:val="none"/>
          <w:lang w:val="en-US" w:eastAsia="zh-CN"/>
        </w:rPr>
        <w:t>1万元</w:t>
      </w:r>
      <w:r>
        <w:rPr>
          <w:rFonts w:hint="eastAsia" w:ascii="Times New Roman" w:hAnsi="Times New Roman" w:eastAsia="仿宋_GB2312" w:cs="仿宋"/>
          <w:sz w:val="32"/>
          <w:szCs w:val="32"/>
          <w:highlight w:val="none"/>
        </w:rPr>
        <w:t>、工会经费</w:t>
      </w:r>
      <w:r>
        <w:rPr>
          <w:rFonts w:hint="eastAsia" w:eastAsia="仿宋_GB2312" w:cs="仿宋"/>
          <w:sz w:val="32"/>
          <w:szCs w:val="32"/>
          <w:highlight w:val="none"/>
          <w:lang w:val="en-US" w:eastAsia="zh-CN"/>
        </w:rPr>
        <w:t>3.07万元</w:t>
      </w:r>
      <w:r>
        <w:rPr>
          <w:rFonts w:hint="eastAsia" w:ascii="Times New Roman" w:hAnsi="Times New Roman" w:eastAsia="仿宋_GB2312" w:cs="仿宋"/>
          <w:sz w:val="32"/>
          <w:szCs w:val="32"/>
          <w:highlight w:val="none"/>
        </w:rPr>
        <w:t>、福利费</w:t>
      </w:r>
      <w:r>
        <w:rPr>
          <w:rFonts w:hint="eastAsia" w:eastAsia="仿宋_GB2312" w:cs="仿宋"/>
          <w:sz w:val="32"/>
          <w:szCs w:val="32"/>
          <w:highlight w:val="none"/>
          <w:lang w:val="en-US" w:eastAsia="zh-CN"/>
        </w:rPr>
        <w:t>0.24万元</w:t>
      </w:r>
      <w:r>
        <w:rPr>
          <w:rFonts w:hint="eastAsia" w:ascii="Times New Roman" w:hAnsi="Times New Roman" w:eastAsia="仿宋_GB2312" w:cs="仿宋"/>
          <w:sz w:val="32"/>
          <w:szCs w:val="32"/>
          <w:highlight w:val="none"/>
        </w:rPr>
        <w:t>、公务用车运行维护费</w:t>
      </w:r>
      <w:r>
        <w:rPr>
          <w:rFonts w:hint="eastAsia" w:eastAsia="仿宋_GB2312" w:cs="仿宋"/>
          <w:sz w:val="32"/>
          <w:szCs w:val="32"/>
          <w:highlight w:val="none"/>
          <w:lang w:val="en-US" w:eastAsia="zh-CN"/>
        </w:rPr>
        <w:t>3.71万元</w:t>
      </w:r>
      <w:r>
        <w:rPr>
          <w:rFonts w:hint="eastAsia" w:ascii="Times New Roman" w:hAnsi="Times New Roman" w:eastAsia="仿宋_GB2312" w:cs="仿宋"/>
          <w:sz w:val="32"/>
          <w:szCs w:val="32"/>
          <w:highlight w:val="none"/>
        </w:rPr>
        <w:t>。</w:t>
      </w:r>
    </w:p>
    <w:p w14:paraId="6E6C2973">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七、一般公共预算“三公”经费支出预算情况说明</w:t>
      </w:r>
    </w:p>
    <w:p w14:paraId="16DA26C9">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年度一般公共预算拨款安排的“三公”经费预算支出</w:t>
      </w:r>
      <w:r>
        <w:rPr>
          <w:rFonts w:hint="eastAsia" w:eastAsia="仿宋_GB2312"/>
          <w:sz w:val="32"/>
          <w:szCs w:val="32"/>
          <w:highlight w:val="none"/>
          <w:u w:val="single"/>
          <w:lang w:val="en-US" w:eastAsia="zh-CN"/>
        </w:rPr>
        <w:t>3.71</w:t>
      </w:r>
      <w:r>
        <w:rPr>
          <w:rFonts w:eastAsia="仿宋_GB2312"/>
          <w:sz w:val="32"/>
          <w:szCs w:val="32"/>
          <w:highlight w:val="none"/>
        </w:rPr>
        <w:t>万元，其中因公出国（境）费支出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；公务用车购置及运行维护费支出</w:t>
      </w:r>
      <w:r>
        <w:rPr>
          <w:rFonts w:hint="eastAsia" w:eastAsia="仿宋_GB2312"/>
          <w:sz w:val="32"/>
          <w:szCs w:val="32"/>
          <w:highlight w:val="none"/>
          <w:u w:val="single"/>
          <w:lang w:val="en-US" w:eastAsia="zh-CN"/>
        </w:rPr>
        <w:t>3.71</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100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；公务接待费支出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万元，占</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hint="eastAsia" w:ascii="仿宋_GB2312" w:hAnsi="仿宋_GB2312" w:eastAsia="仿宋_GB2312"/>
          <w:sz w:val="32"/>
          <w:szCs w:val="32"/>
          <w:highlight w:val="none"/>
          <w:lang w:eastAsia="zh-CN"/>
        </w:rPr>
        <w:t>%</w:t>
      </w:r>
      <w:r>
        <w:rPr>
          <w:rFonts w:eastAsia="仿宋_GB2312"/>
          <w:sz w:val="32"/>
          <w:szCs w:val="32"/>
          <w:highlight w:val="none"/>
        </w:rPr>
        <w:t>。具体情况如下：</w:t>
      </w:r>
    </w:p>
    <w:p w14:paraId="41C8450C">
      <w:pPr>
        <w:spacing w:line="600" w:lineRule="exact"/>
        <w:ind w:left="29" w:right="96" w:firstLine="650"/>
        <w:rPr>
          <w:rFonts w:eastAsia="仿宋_GB2312"/>
          <w:sz w:val="32"/>
          <w:szCs w:val="32"/>
          <w:highlight w:val="none"/>
        </w:rPr>
      </w:pPr>
      <w:r>
        <w:rPr>
          <w:rFonts w:eastAsia="仿宋_GB2312"/>
          <w:sz w:val="32"/>
          <w:szCs w:val="32"/>
          <w:highlight w:val="none"/>
        </w:rPr>
        <w:t>一般公共预算拨款安排的“三公”经费预算支出</w:t>
      </w:r>
      <w:r>
        <w:rPr>
          <w:rFonts w:eastAsia="仿宋_GB2312"/>
          <w:sz w:val="32"/>
          <w:szCs w:val="32"/>
          <w:highlight w:val="none"/>
          <w:u w:val="single"/>
        </w:rPr>
        <w:tab/>
      </w:r>
      <w:r>
        <w:rPr>
          <w:rFonts w:hint="eastAsia" w:eastAsia="仿宋_GB2312"/>
          <w:sz w:val="32"/>
          <w:szCs w:val="32"/>
          <w:highlight w:val="none"/>
          <w:u w:val="single"/>
          <w:lang w:val="en-US" w:eastAsia="zh-CN"/>
        </w:rPr>
        <w:t>3.71</w:t>
      </w:r>
      <w:r>
        <w:rPr>
          <w:rFonts w:eastAsia="仿宋_GB2312"/>
          <w:spacing w:val="-55"/>
          <w:sz w:val="32"/>
          <w:szCs w:val="32"/>
          <w:highlight w:val="none"/>
        </w:rPr>
        <w:t xml:space="preserve"> </w:t>
      </w:r>
      <w:r>
        <w:rPr>
          <w:rFonts w:eastAsia="仿宋_GB2312"/>
          <w:spacing w:val="-4"/>
          <w:sz w:val="32"/>
          <w:szCs w:val="32"/>
          <w:highlight w:val="none"/>
        </w:rPr>
        <w:t>万元，比上年预</w:t>
      </w:r>
      <w:r>
        <w:rPr>
          <w:rFonts w:eastAsia="仿宋_GB2312"/>
          <w:spacing w:val="-6"/>
          <w:sz w:val="32"/>
          <w:szCs w:val="32"/>
          <w:highlight w:val="none"/>
        </w:rPr>
        <w:t>算</w:t>
      </w:r>
      <w:r>
        <w:rPr>
          <w:rFonts w:hint="eastAsia" w:eastAsia="仿宋_GB2312"/>
          <w:spacing w:val="-6"/>
          <w:sz w:val="32"/>
          <w:szCs w:val="32"/>
          <w:highlight w:val="none"/>
          <w:lang w:val="en-US" w:eastAsia="zh-CN"/>
        </w:rPr>
        <w:t>减少</w:t>
      </w:r>
      <w:r>
        <w:rPr>
          <w:rFonts w:eastAsia="仿宋_GB2312"/>
          <w:sz w:val="32"/>
          <w:szCs w:val="32"/>
          <w:highlight w:val="none"/>
          <w:u w:val="single"/>
        </w:rPr>
        <w:tab/>
      </w:r>
      <w:r>
        <w:rPr>
          <w:rFonts w:hint="eastAsia" w:eastAsia="仿宋_GB2312"/>
          <w:sz w:val="32"/>
          <w:szCs w:val="32"/>
          <w:highlight w:val="none"/>
          <w:u w:val="single"/>
          <w:lang w:val="en-US" w:eastAsia="zh-CN"/>
        </w:rPr>
        <w:t>0.27</w:t>
      </w:r>
      <w:r>
        <w:rPr>
          <w:rFonts w:eastAsia="仿宋_GB2312"/>
          <w:spacing w:val="-6"/>
          <w:sz w:val="32"/>
          <w:szCs w:val="32"/>
          <w:highlight w:val="none"/>
        </w:rPr>
        <w:t>万元，</w:t>
      </w:r>
      <w:r>
        <w:rPr>
          <w:rFonts w:hint="eastAsia" w:eastAsia="仿宋_GB2312"/>
          <w:spacing w:val="-6"/>
          <w:sz w:val="32"/>
          <w:szCs w:val="32"/>
          <w:highlight w:val="none"/>
          <w:lang w:val="en-US" w:eastAsia="zh-CN"/>
        </w:rPr>
        <w:t>减少</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0.7</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pacing w:val="-6"/>
          <w:sz w:val="32"/>
          <w:szCs w:val="32"/>
          <w:highlight w:val="none"/>
        </w:rPr>
        <w:t>；</w:t>
      </w:r>
      <w:r>
        <w:rPr>
          <w:rFonts w:eastAsia="仿宋_GB2312"/>
          <w:spacing w:val="-4"/>
          <w:sz w:val="32"/>
          <w:szCs w:val="32"/>
          <w:highlight w:val="none"/>
        </w:rPr>
        <w:t>其中：</w:t>
      </w:r>
    </w:p>
    <w:p w14:paraId="79E24668">
      <w:pPr>
        <w:pStyle w:val="5"/>
        <w:spacing w:after="0" w:line="600" w:lineRule="exact"/>
        <w:ind w:left="17" w:leftChars="8" w:firstLine="640" w:firstLineChars="200"/>
        <w:rPr>
          <w:rFonts w:eastAsia="仿宋_GB2312"/>
          <w:sz w:val="32"/>
          <w:szCs w:val="32"/>
          <w:highlight w:val="none"/>
        </w:rPr>
      </w:pPr>
      <w:r>
        <w:rPr>
          <w:rFonts w:eastAsia="仿宋_GB2312"/>
          <w:sz w:val="32"/>
          <w:szCs w:val="32"/>
          <w:highlight w:val="none"/>
        </w:rPr>
        <w:t>1．因公出国（境）费预算支出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14:paraId="2C5F6CE9">
      <w:pPr>
        <w:pStyle w:val="5"/>
        <w:tabs>
          <w:tab w:val="left" w:pos="2671"/>
          <w:tab w:val="left" w:pos="5000"/>
          <w:tab w:val="left" w:pos="6190"/>
        </w:tabs>
        <w:spacing w:after="0" w:line="600" w:lineRule="exact"/>
        <w:ind w:firstLine="640" w:firstLineChars="200"/>
        <w:rPr>
          <w:rFonts w:eastAsia="仿宋_GB2312"/>
          <w:sz w:val="32"/>
          <w:szCs w:val="32"/>
          <w:highlight w:val="none"/>
        </w:rPr>
      </w:pPr>
      <w:r>
        <w:rPr>
          <w:rFonts w:eastAsia="仿宋_GB2312"/>
          <w:sz w:val="32"/>
          <w:szCs w:val="32"/>
          <w:highlight w:val="none"/>
        </w:rPr>
        <w:t>2．公务用车购置及运行维护费预算支出</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3.71</w:t>
      </w:r>
      <w:r>
        <w:rPr>
          <w:rFonts w:eastAsia="仿宋_GB2312"/>
          <w:sz w:val="32"/>
          <w:szCs w:val="32"/>
          <w:highlight w:val="none"/>
        </w:rPr>
        <w:tab/>
      </w:r>
      <w:r>
        <w:rPr>
          <w:rFonts w:eastAsia="仿宋_GB2312"/>
          <w:sz w:val="32"/>
          <w:szCs w:val="32"/>
          <w:highlight w:val="none"/>
        </w:rPr>
        <w:t>万元。其中：</w:t>
      </w:r>
    </w:p>
    <w:p w14:paraId="0008F0A1">
      <w:pPr>
        <w:pStyle w:val="5"/>
        <w:spacing w:after="0" w:line="600" w:lineRule="exact"/>
        <w:ind w:firstLine="640" w:firstLineChars="200"/>
        <w:rPr>
          <w:rFonts w:eastAsia="仿宋_GB2312"/>
          <w:sz w:val="32"/>
          <w:szCs w:val="32"/>
          <w:highlight w:val="none"/>
        </w:rPr>
      </w:pPr>
      <w:r>
        <w:rPr>
          <w:rFonts w:eastAsia="仿宋_GB2312"/>
          <w:sz w:val="32"/>
          <w:szCs w:val="32"/>
          <w:highlight w:val="none"/>
        </w:rPr>
        <w:t>（1）公务用车购置预算支出</w:t>
      </w:r>
      <w:r>
        <w:rPr>
          <w:rFonts w:hint="eastAsia" w:eastAsia="仿宋_GB2312"/>
          <w:sz w:val="32"/>
          <w:szCs w:val="32"/>
          <w:highlight w:val="none"/>
          <w:u w:val="single"/>
          <w:lang w:val="en-US" w:eastAsia="zh-CN"/>
        </w:rPr>
        <w:t>0</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14:paraId="2C8816B0">
      <w:pPr>
        <w:pStyle w:val="5"/>
        <w:spacing w:after="0" w:line="600" w:lineRule="exact"/>
        <w:ind w:firstLine="640" w:firstLineChars="200"/>
        <w:rPr>
          <w:rFonts w:eastAsia="仿宋_GB2312"/>
          <w:sz w:val="32"/>
          <w:szCs w:val="32"/>
          <w:highlight w:val="none"/>
        </w:rPr>
      </w:pPr>
      <w:r>
        <w:rPr>
          <w:rFonts w:eastAsia="仿宋_GB2312"/>
          <w:sz w:val="32"/>
          <w:szCs w:val="32"/>
          <w:highlight w:val="none"/>
        </w:rPr>
        <w:t>（2）公务用车运行维护费预算支出</w:t>
      </w:r>
      <w:r>
        <w:rPr>
          <w:rFonts w:eastAsia="仿宋_GB2312"/>
          <w:sz w:val="32"/>
          <w:szCs w:val="32"/>
          <w:highlight w:val="none"/>
          <w:u w:val="single"/>
        </w:rPr>
        <w:tab/>
      </w:r>
      <w:r>
        <w:rPr>
          <w:rFonts w:hint="eastAsia" w:eastAsia="仿宋_GB2312"/>
          <w:sz w:val="32"/>
          <w:szCs w:val="32"/>
          <w:highlight w:val="none"/>
          <w:u w:val="single"/>
          <w:lang w:val="en-US" w:eastAsia="zh-CN"/>
        </w:rPr>
        <w:t>3.71</w:t>
      </w:r>
      <w:r>
        <w:rPr>
          <w:rFonts w:eastAsia="仿宋_GB2312"/>
          <w:sz w:val="32"/>
          <w:szCs w:val="32"/>
          <w:highlight w:val="none"/>
          <w:u w:val="single"/>
        </w:rPr>
        <w:t xml:space="preserve"> </w:t>
      </w:r>
      <w:r>
        <w:rPr>
          <w:rFonts w:eastAsia="仿宋_GB2312"/>
          <w:sz w:val="32"/>
          <w:szCs w:val="32"/>
          <w:highlight w:val="none"/>
        </w:rPr>
        <w:t>万元，比上年预算</w:t>
      </w:r>
      <w:r>
        <w:rPr>
          <w:rFonts w:hint="eastAsia" w:eastAsia="仿宋_GB2312"/>
          <w:sz w:val="32"/>
          <w:szCs w:val="32"/>
          <w:highlight w:val="none"/>
          <w:lang w:val="en-US" w:eastAsia="zh-CN"/>
        </w:rPr>
        <w:t>减少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0.27</w:t>
      </w:r>
      <w:r>
        <w:rPr>
          <w:rFonts w:eastAsia="仿宋_GB2312"/>
          <w:sz w:val="32"/>
          <w:szCs w:val="32"/>
          <w:highlight w:val="none"/>
          <w:u w:val="single"/>
        </w:rPr>
        <w:t xml:space="preserve"> </w:t>
      </w:r>
      <w:r>
        <w:rPr>
          <w:rFonts w:eastAsia="仿宋_GB2312"/>
          <w:sz w:val="32"/>
          <w:szCs w:val="32"/>
          <w:highlight w:val="none"/>
        </w:rPr>
        <w:t xml:space="preserve"> 万元，主要原因</w:t>
      </w:r>
      <w:r>
        <w:rPr>
          <w:rFonts w:hint="eastAsia" w:ascii="仿宋_GB2312" w:hAnsi="宋体" w:eastAsia="仿宋_GB2312"/>
          <w:bCs/>
          <w:sz w:val="32"/>
          <w:szCs w:val="32"/>
          <w:highlight w:val="none"/>
          <w:lang w:val="en-US" w:eastAsia="zh-CN"/>
        </w:rPr>
        <w:t>认真落实中央八项规定，坚持厉行勤俭节约</w:t>
      </w:r>
      <w:r>
        <w:rPr>
          <w:rFonts w:eastAsia="仿宋_GB2312"/>
          <w:sz w:val="32"/>
          <w:szCs w:val="32"/>
          <w:highlight w:val="none"/>
        </w:rPr>
        <w:t>。</w:t>
      </w:r>
    </w:p>
    <w:p w14:paraId="2B13C074">
      <w:pPr>
        <w:pStyle w:val="5"/>
        <w:spacing w:after="0" w:line="600" w:lineRule="exact"/>
        <w:ind w:firstLine="640" w:firstLineChars="200"/>
        <w:rPr>
          <w:rFonts w:eastAsia="仿宋_GB2312"/>
          <w:sz w:val="32"/>
          <w:szCs w:val="32"/>
          <w:highlight w:val="none"/>
        </w:rPr>
      </w:pPr>
      <w:r>
        <w:rPr>
          <w:rFonts w:eastAsia="仿宋_GB2312"/>
          <w:sz w:val="32"/>
          <w:szCs w:val="32"/>
          <w:highlight w:val="none"/>
        </w:rPr>
        <w:t>3．公务接待费预算支出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万元，比上年预算增加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万元，主要原因是</w:t>
      </w:r>
      <w:r>
        <w:rPr>
          <w:rFonts w:hint="eastAsia" w:ascii="仿宋_GB2312" w:hAnsi="仿宋_GB2312" w:eastAsia="仿宋_GB2312"/>
          <w:sz w:val="32"/>
          <w:szCs w:val="32"/>
          <w:highlight w:val="none"/>
          <w:lang w:val="en-US" w:eastAsia="zh-CN"/>
        </w:rPr>
        <w:t>不存在此项内容</w:t>
      </w:r>
      <w:r>
        <w:rPr>
          <w:rFonts w:eastAsia="仿宋_GB2312"/>
          <w:sz w:val="32"/>
          <w:szCs w:val="32"/>
          <w:highlight w:val="none"/>
        </w:rPr>
        <w:t>。</w:t>
      </w:r>
    </w:p>
    <w:p w14:paraId="4CC9E89F">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八、政府性基金预算支出预算情况说明</w:t>
      </w:r>
    </w:p>
    <w:p w14:paraId="4F5992E7">
      <w:pPr>
        <w:pStyle w:val="5"/>
        <w:spacing w:after="0" w:line="600" w:lineRule="exact"/>
        <w:ind w:left="17" w:leftChars="8"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年度政府性基金支出预算支出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万元。与上年相比增加</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万元，增长</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ab/>
      </w:r>
      <w:r>
        <w:rPr>
          <w:rFonts w:hint="eastAsia" w:ascii="仿宋_GB2312" w:hAnsi="仿宋_GB2312" w:eastAsia="仿宋_GB2312"/>
          <w:sz w:val="32"/>
          <w:szCs w:val="32"/>
          <w:highlight w:val="none"/>
          <w:lang w:eastAsia="zh-CN"/>
        </w:rPr>
        <w:t>%</w:t>
      </w:r>
      <w:r>
        <w:rPr>
          <w:rFonts w:eastAsia="仿宋_GB2312"/>
          <w:sz w:val="32"/>
          <w:szCs w:val="32"/>
          <w:highlight w:val="none"/>
        </w:rPr>
        <w:t>。主要原因主要原因</w:t>
      </w:r>
      <w:r>
        <w:rPr>
          <w:rFonts w:hint="eastAsia" w:ascii="Times New Roman" w:hAnsi="Times New Roman" w:eastAsia="仿宋_GB2312" w:cs="仿宋"/>
          <w:sz w:val="32"/>
          <w:szCs w:val="32"/>
          <w:highlight w:val="none"/>
        </w:rPr>
        <w:t>本单位无政府性基金预算支出</w:t>
      </w:r>
      <w:r>
        <w:rPr>
          <w:rFonts w:eastAsia="仿宋_GB2312"/>
          <w:sz w:val="32"/>
          <w:szCs w:val="32"/>
          <w:highlight w:val="none"/>
        </w:rPr>
        <w:t>。</w:t>
      </w:r>
    </w:p>
    <w:p w14:paraId="03D33435">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九、国有资本经营预算支出预算情况说明</w:t>
      </w:r>
    </w:p>
    <w:p w14:paraId="2DB36054">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w:t>
      </w:r>
      <w:r>
        <w:rPr>
          <w:rFonts w:hint="eastAsia" w:eastAsia="仿宋_GB2312" w:cstheme="minorBidi"/>
          <w:sz w:val="32"/>
          <w:szCs w:val="32"/>
          <w:highlight w:val="none"/>
        </w:rPr>
        <w:t>国有资本经营预算支出</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万元。与上年相比增加（减少）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万元，增长（减少）</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 xml:space="preserve">0 </w:t>
      </w:r>
      <w:r>
        <w:rPr>
          <w:rFonts w:hint="eastAsia" w:eastAsia="仿宋_GB2312" w:cstheme="minorBidi"/>
          <w:sz w:val="32"/>
          <w:szCs w:val="32"/>
          <w:highlight w:val="none"/>
          <w:u w:val="single"/>
        </w:rPr>
        <w:t xml:space="preserve">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。主要原因</w:t>
      </w:r>
      <w:r>
        <w:rPr>
          <w:rFonts w:hint="eastAsia" w:eastAsia="仿宋_GB2312"/>
          <w:sz w:val="32"/>
          <w:szCs w:val="32"/>
          <w:highlight w:val="none"/>
          <w:lang w:val="en-US" w:eastAsia="zh-CN"/>
        </w:rPr>
        <w:t>本单位无国有资本经营预算支出</w:t>
      </w:r>
      <w:r>
        <w:rPr>
          <w:rFonts w:hint="eastAsia" w:eastAsia="仿宋_GB2312" w:cstheme="minorBidi"/>
          <w:sz w:val="32"/>
          <w:szCs w:val="32"/>
          <w:highlight w:val="none"/>
        </w:rPr>
        <w:t>。</w:t>
      </w:r>
    </w:p>
    <w:p w14:paraId="1BBEFCA9">
      <w:pPr>
        <w:spacing w:line="600" w:lineRule="exact"/>
        <w:ind w:left="0" w:leftChars="0" w:firstLine="640" w:firstLineChars="200"/>
        <w:outlineLvl w:val="2"/>
        <w:rPr>
          <w:rFonts w:eastAsia="仿宋_GB2312" w:cstheme="minorBidi"/>
          <w:color w:val="FF0000"/>
          <w:sz w:val="32"/>
          <w:szCs w:val="32"/>
          <w:highlight w:val="none"/>
        </w:rPr>
      </w:pPr>
      <w:r>
        <w:rPr>
          <w:rFonts w:hint="eastAsia" w:eastAsia="黑体" w:cs="黑体"/>
          <w:sz w:val="32"/>
          <w:szCs w:val="36"/>
          <w:highlight w:val="none"/>
        </w:rPr>
        <w:t>十、项目支出预算情况说明</w:t>
      </w:r>
    </w:p>
    <w:p w14:paraId="7BAE1F3F">
      <w:pPr>
        <w:spacing w:line="600" w:lineRule="exact"/>
        <w:ind w:firstLine="640" w:firstLineChars="200"/>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年度预算安排项目</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个，项目预算总金额</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万元。其中，财政本年拨款金额</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万元，财政拨款结转结余</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万元，财政专户管理资金</w:t>
      </w:r>
      <w:r>
        <w:rPr>
          <w:rFonts w:eastAsia="仿宋_GB2312"/>
          <w:sz w:val="32"/>
          <w:szCs w:val="32"/>
          <w:highlight w:val="non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万元，单位资金</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w:t>
      </w:r>
    </w:p>
    <w:p w14:paraId="637225FC">
      <w:pPr>
        <w:numPr>
          <w:ilvl w:val="0"/>
          <w:numId w:val="5"/>
        </w:numPr>
        <w:spacing w:line="600" w:lineRule="exact"/>
        <w:ind w:firstLine="640" w:firstLineChars="200"/>
        <w:rPr>
          <w:rFonts w:hint="eastAsia" w:eastAsia="黑体" w:cs="黑体"/>
          <w:sz w:val="32"/>
          <w:szCs w:val="36"/>
          <w:highlight w:val="none"/>
        </w:rPr>
      </w:pPr>
      <w:r>
        <w:rPr>
          <w:rFonts w:hint="eastAsia" w:eastAsia="黑体" w:cs="黑体"/>
          <w:sz w:val="32"/>
          <w:szCs w:val="36"/>
          <w:highlight w:val="none"/>
        </w:rPr>
        <w:t>一般公共预算机关运行经费支出预算情况说明</w:t>
      </w:r>
    </w:p>
    <w:p w14:paraId="3821EBE7">
      <w:pPr>
        <w:spacing w:line="600" w:lineRule="exact"/>
        <w:ind w:left="0" w:leftChars="0" w:firstLine="640" w:firstLineChars="200"/>
        <w:outlineLvl w:val="2"/>
        <w:rPr>
          <w:rFonts w:eastAsia="仿宋_GB2312"/>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阿尔山市城市管理综合行政执法局部门2026年度</w:t>
      </w:r>
      <w:r>
        <w:rPr>
          <w:rFonts w:hint="eastAsia" w:eastAsia="仿宋_GB2312" w:cstheme="minorBidi"/>
          <w:sz w:val="32"/>
          <w:szCs w:val="32"/>
        </w:rPr>
        <w:t>一般公共预算机关运行经费预算支出</w:t>
      </w:r>
      <w:r>
        <w:rPr>
          <w:rFonts w:hint="eastAsia" w:eastAsia="仿宋_GB2312" w:cstheme="minorBidi"/>
          <w:sz w:val="32"/>
          <w:szCs w:val="32"/>
          <w:u w:val="single"/>
          <w:lang w:val="en-US" w:eastAsia="zh-CN"/>
        </w:rPr>
        <w:t>15.17</w:t>
      </w:r>
      <w:r>
        <w:rPr>
          <w:rFonts w:hint="eastAsia" w:eastAsia="仿宋_GB2312" w:cstheme="minorBidi"/>
          <w:sz w:val="32"/>
          <w:szCs w:val="32"/>
        </w:rPr>
        <w:t>万元，与上年相比增减少</w:t>
      </w:r>
      <w:r>
        <w:rPr>
          <w:rFonts w:hint="eastAsia" w:eastAsia="仿宋_GB2312" w:cstheme="minorBidi"/>
          <w:sz w:val="32"/>
          <w:szCs w:val="32"/>
          <w:u w:val="single"/>
        </w:rPr>
        <w:tab/>
      </w:r>
      <w:r>
        <w:rPr>
          <w:rFonts w:hint="eastAsia" w:eastAsia="仿宋_GB2312" w:cstheme="minorBidi"/>
          <w:sz w:val="32"/>
          <w:szCs w:val="32"/>
          <w:u w:val="single"/>
          <w:lang w:val="en-US" w:eastAsia="zh-CN"/>
        </w:rPr>
        <w:t xml:space="preserve">0.24  </w:t>
      </w:r>
      <w:r>
        <w:rPr>
          <w:rFonts w:hint="eastAsia" w:eastAsia="仿宋_GB2312" w:cstheme="minorBidi"/>
          <w:sz w:val="32"/>
          <w:szCs w:val="32"/>
        </w:rPr>
        <w:t>万元，减少</w:t>
      </w:r>
      <w:r>
        <w:rPr>
          <w:rFonts w:hint="eastAsia" w:eastAsia="仿宋_GB2312" w:cstheme="minorBidi"/>
          <w:sz w:val="32"/>
          <w:szCs w:val="32"/>
          <w:u w:val="single"/>
          <w:lang w:val="en-US" w:eastAsia="zh-CN"/>
        </w:rPr>
        <w:t xml:space="preserve"> 2 </w:t>
      </w:r>
      <w:r>
        <w:rPr>
          <w:rFonts w:hint="eastAsia" w:eastAsia="仿宋_GB2312" w:cstheme="minorBidi"/>
          <w:sz w:val="32"/>
          <w:szCs w:val="32"/>
        </w:rPr>
        <w:t>%。主要原因是：</w:t>
      </w:r>
      <w:r>
        <w:rPr>
          <w:rFonts w:hint="eastAsia" w:ascii="仿宋_GB2312" w:hAnsi="宋体" w:eastAsia="仿宋_GB2312"/>
          <w:bCs/>
          <w:sz w:val="32"/>
          <w:szCs w:val="32"/>
          <w:highlight w:val="none"/>
          <w:lang w:val="en-US" w:eastAsia="zh-CN"/>
        </w:rPr>
        <w:t>认真落实中央八项规定，坚持厉行勤俭节约</w:t>
      </w:r>
      <w:r>
        <w:rPr>
          <w:rFonts w:eastAsia="仿宋_GB2312"/>
          <w:sz w:val="32"/>
          <w:szCs w:val="32"/>
          <w:highlight w:val="none"/>
        </w:rPr>
        <w:t>。</w:t>
      </w:r>
    </w:p>
    <w:p w14:paraId="09BFFA73">
      <w:pPr>
        <w:spacing w:line="600" w:lineRule="exact"/>
        <w:ind w:left="0" w:leftChars="0" w:firstLine="640" w:firstLineChars="200"/>
        <w:outlineLvl w:val="2"/>
        <w:rPr>
          <w:rFonts w:eastAsia="黑体" w:cs="黑体"/>
          <w:b/>
          <w:bCs/>
          <w:sz w:val="32"/>
          <w:szCs w:val="36"/>
          <w:highlight w:val="none"/>
        </w:rPr>
      </w:pPr>
      <w:r>
        <w:rPr>
          <w:rFonts w:hint="eastAsia" w:eastAsia="黑体" w:cs="黑体"/>
          <w:sz w:val="32"/>
          <w:szCs w:val="36"/>
          <w:highlight w:val="none"/>
        </w:rPr>
        <w:t>十二、政府采购支出预算情况说明</w:t>
      </w:r>
    </w:p>
    <w:p w14:paraId="1AB77C86">
      <w:pPr>
        <w:spacing w:line="600" w:lineRule="exact"/>
        <w:ind w:firstLine="640" w:firstLineChars="200"/>
        <w:rPr>
          <w:rFonts w:eastAsia="仿宋_GB2312" w:cstheme="minorBidi"/>
          <w:color w:val="FF0000"/>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年度政府采购支出预算总额</w:t>
      </w:r>
      <w:r>
        <w:rPr>
          <w:rFonts w:eastAsia="仿宋_GB2312"/>
          <w:sz w:val="32"/>
          <w:szCs w:val="32"/>
          <w:highlight w:val="none"/>
          <w:u w:val="single"/>
        </w:rPr>
        <w:tab/>
      </w:r>
      <w:r>
        <w:rPr>
          <w:rFonts w:hint="eastAsia" w:eastAsia="仿宋_GB2312"/>
          <w:sz w:val="32"/>
          <w:szCs w:val="32"/>
          <w:highlight w:val="none"/>
          <w:u w:val="single"/>
          <w:lang w:val="en-US" w:eastAsia="zh-CN"/>
        </w:rPr>
        <w:t xml:space="preserve">5.4 </w:t>
      </w:r>
      <w:r>
        <w:rPr>
          <w:rFonts w:eastAsia="仿宋_GB2312"/>
          <w:sz w:val="32"/>
          <w:szCs w:val="32"/>
          <w:highlight w:val="none"/>
          <w:u w:val="single"/>
        </w:rPr>
        <w:t xml:space="preserve"> </w:t>
      </w:r>
      <w:r>
        <w:rPr>
          <w:rFonts w:eastAsia="仿宋_GB2312"/>
          <w:sz w:val="32"/>
          <w:szCs w:val="32"/>
          <w:highlight w:val="none"/>
        </w:rPr>
        <w:t>万元，其中：拟采购货物支出</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万元、拟采购工程支出</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万元、拟购买服务支出</w:t>
      </w:r>
      <w:r>
        <w:rPr>
          <w:rFonts w:hint="eastAsia" w:eastAsia="仿宋_GB2312"/>
          <w:sz w:val="32"/>
          <w:szCs w:val="32"/>
          <w:highlight w:val="none"/>
          <w:u w:val="single"/>
          <w:lang w:val="en-US" w:eastAsia="zh-CN"/>
        </w:rPr>
        <w:t xml:space="preserve"> 5.4</w:t>
      </w:r>
      <w:r>
        <w:rPr>
          <w:rFonts w:eastAsia="仿宋_GB2312"/>
          <w:sz w:val="32"/>
          <w:szCs w:val="32"/>
          <w:highlight w:val="none"/>
        </w:rPr>
        <w:t>万元。</w:t>
      </w:r>
    </w:p>
    <w:p w14:paraId="6AC5EDF5">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十三、国有资产占用情况说明</w:t>
      </w:r>
    </w:p>
    <w:p w14:paraId="7F6A679A">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eastAsia="仿宋_GB2312"/>
          <w:sz w:val="32"/>
          <w:szCs w:val="32"/>
          <w:highlight w:val="none"/>
        </w:rPr>
        <w:t>共有车辆</w:t>
      </w:r>
      <w:r>
        <w:rPr>
          <w:rFonts w:hint="eastAsia" w:eastAsia="仿宋_GB2312"/>
          <w:sz w:val="32"/>
          <w:szCs w:val="32"/>
          <w:highlight w:val="none"/>
          <w:u w:val="single"/>
          <w:lang w:val="en-US" w:eastAsia="zh-CN"/>
        </w:rPr>
        <w:t>9</w:t>
      </w:r>
      <w:r>
        <w:rPr>
          <w:rFonts w:eastAsia="仿宋_GB2312"/>
          <w:sz w:val="32"/>
          <w:szCs w:val="32"/>
          <w:highlight w:val="none"/>
          <w:u w:val="single"/>
        </w:rPr>
        <w:t xml:space="preserve"> </w:t>
      </w:r>
      <w:r>
        <w:rPr>
          <w:rFonts w:eastAsia="仿宋_GB2312"/>
          <w:sz w:val="32"/>
          <w:szCs w:val="32"/>
          <w:highlight w:val="none"/>
        </w:rPr>
        <w:t>辆，其中，一般公务用车</w:t>
      </w:r>
      <w:r>
        <w:rPr>
          <w:rFonts w:eastAsia="仿宋_GB2312"/>
          <w:sz w:val="32"/>
          <w:szCs w:val="32"/>
          <w:highlight w:val="none"/>
          <w:u w:val="single"/>
        </w:rPr>
        <w:tab/>
      </w:r>
      <w:r>
        <w:rPr>
          <w:rFonts w:hint="eastAsia" w:eastAsia="仿宋_GB2312"/>
          <w:sz w:val="32"/>
          <w:szCs w:val="32"/>
          <w:highlight w:val="none"/>
          <w:u w:val="single"/>
          <w:lang w:val="en-US" w:eastAsia="zh-CN"/>
        </w:rPr>
        <w:t>1</w:t>
      </w:r>
      <w:r>
        <w:rPr>
          <w:rFonts w:eastAsia="仿宋_GB2312"/>
          <w:sz w:val="32"/>
          <w:szCs w:val="32"/>
          <w:highlight w:val="none"/>
          <w:u w:val="single"/>
        </w:rPr>
        <w:t xml:space="preserve"> </w:t>
      </w:r>
      <w:r>
        <w:rPr>
          <w:rFonts w:eastAsia="仿宋_GB2312"/>
          <w:sz w:val="32"/>
          <w:szCs w:val="32"/>
          <w:highlight w:val="none"/>
        </w:rPr>
        <w:t>辆、执法执勤用车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辆、特种专业技术用车</w:t>
      </w:r>
      <w:r>
        <w:rPr>
          <w:rFonts w:eastAsia="仿宋_GB2312"/>
          <w:sz w:val="32"/>
          <w:szCs w:val="32"/>
          <w:highlight w:val="none"/>
          <w:u w:val="single"/>
        </w:rPr>
        <w:tab/>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辆、业务用车</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辆、其他用车</w:t>
      </w:r>
      <w:r>
        <w:rPr>
          <w:rFonts w:eastAsia="仿宋_GB2312"/>
          <w:sz w:val="32"/>
          <w:szCs w:val="32"/>
          <w:highlight w:val="none"/>
          <w:u w:val="single"/>
        </w:rPr>
        <w:tab/>
      </w:r>
      <w:r>
        <w:rPr>
          <w:rFonts w:hint="eastAsia" w:eastAsia="仿宋_GB2312"/>
          <w:sz w:val="32"/>
          <w:szCs w:val="32"/>
          <w:highlight w:val="none"/>
          <w:u w:val="single"/>
          <w:lang w:val="en-US" w:eastAsia="zh-CN"/>
        </w:rPr>
        <w:t>8</w:t>
      </w:r>
      <w:r>
        <w:rPr>
          <w:rFonts w:eastAsia="仿宋_GB2312"/>
          <w:sz w:val="32"/>
          <w:szCs w:val="32"/>
          <w:highlight w:val="none"/>
          <w:u w:val="single"/>
        </w:rPr>
        <w:t xml:space="preserve"> </w:t>
      </w:r>
      <w:r>
        <w:rPr>
          <w:rFonts w:eastAsia="仿宋_GB2312"/>
          <w:sz w:val="32"/>
          <w:szCs w:val="32"/>
          <w:highlight w:val="none"/>
        </w:rPr>
        <w:t>辆等。单价50万元（含）以上的通用设备</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台（套），单价100万元（含）以上的专用设备</w:t>
      </w:r>
      <w:r>
        <w:rPr>
          <w:rFonts w:eastAsia="仿宋_GB2312"/>
          <w:sz w:val="32"/>
          <w:szCs w:val="32"/>
          <w:highlight w:val="none"/>
          <w:u w:val="single"/>
        </w:rPr>
        <w:tab/>
      </w:r>
      <w:r>
        <w:rPr>
          <w:rFonts w:hint="eastAsia" w:eastAsia="仿宋_GB2312"/>
          <w:sz w:val="32"/>
          <w:szCs w:val="32"/>
          <w:highlight w:val="none"/>
          <w:u w:val="single"/>
          <w:lang w:val="en-US" w:eastAsia="zh-CN"/>
        </w:rPr>
        <w:t>0</w:t>
      </w:r>
      <w:r>
        <w:rPr>
          <w:rFonts w:eastAsia="仿宋_GB2312"/>
          <w:sz w:val="32"/>
          <w:szCs w:val="32"/>
          <w:highlight w:val="none"/>
          <w:u w:val="single"/>
        </w:rPr>
        <w:t xml:space="preserve">  </w:t>
      </w:r>
      <w:r>
        <w:rPr>
          <w:rFonts w:eastAsia="仿宋_GB2312"/>
          <w:sz w:val="32"/>
          <w:szCs w:val="32"/>
          <w:highlight w:val="none"/>
        </w:rPr>
        <w:t>台（套）。</w:t>
      </w:r>
    </w:p>
    <w:p w14:paraId="1B64C431">
      <w:pPr>
        <w:spacing w:line="600" w:lineRule="exact"/>
        <w:ind w:left="0" w:leftChars="0" w:firstLine="640" w:firstLineChars="200"/>
        <w:outlineLvl w:val="2"/>
        <w:rPr>
          <w:rFonts w:eastAsia="黑体" w:cs="黑体"/>
          <w:sz w:val="32"/>
          <w:szCs w:val="36"/>
          <w:highlight w:val="none"/>
        </w:rPr>
      </w:pPr>
      <w:r>
        <w:rPr>
          <w:rFonts w:hint="eastAsia" w:eastAsia="黑体" w:cs="黑体"/>
          <w:sz w:val="32"/>
          <w:szCs w:val="36"/>
          <w:highlight w:val="none"/>
        </w:rPr>
        <w:t xml:space="preserve">十四、项目绩效目标情况说明 </w:t>
      </w:r>
    </w:p>
    <w:p w14:paraId="3A460897">
      <w:pPr>
        <w:spacing w:line="600" w:lineRule="exact"/>
        <w:ind w:firstLine="640" w:firstLineChars="200"/>
        <w:rPr>
          <w:rFonts w:eastAsia="仿宋_GB2312" w:cstheme="minorBidi"/>
          <w:sz w:val="32"/>
          <w:szCs w:val="32"/>
          <w:highlight w:val="none"/>
        </w:rPr>
      </w:pPr>
      <w:r>
        <w:rPr>
          <w:rFonts w:hint="eastAsia" w:ascii="仿宋_GB2312" w:hAnsi="仿宋_GB2312" w:eastAsia="仿宋_GB2312" w:cs="仿宋"/>
          <w:sz w:val="32"/>
          <w:szCs w:val="32"/>
          <w:highlight w:val="none"/>
          <w:u w:val="single"/>
          <w:lang w:val="en-US" w:eastAsia="zh-CN"/>
        </w:rPr>
        <w:t>阿尔山市城市管理综合行政执法局部门</w:t>
      </w:r>
      <w:r>
        <w:rPr>
          <w:rFonts w:hint="eastAsia" w:ascii="仿宋_GB2312" w:hAnsi="仿宋_GB2312" w:eastAsia="仿宋_GB2312" w:cs="仿宋"/>
          <w:sz w:val="32"/>
          <w:szCs w:val="32"/>
          <w:highlight w:val="none"/>
          <w:lang w:eastAsia="zh-CN"/>
        </w:rPr>
        <w:t>202</w:t>
      </w:r>
      <w:r>
        <w:rPr>
          <w:rFonts w:hint="eastAsia" w:ascii="仿宋_GB2312" w:hAnsi="仿宋_GB2312" w:eastAsia="仿宋_GB2312" w:cs="仿宋"/>
          <w:sz w:val="32"/>
          <w:szCs w:val="32"/>
          <w:highlight w:val="none"/>
          <w:lang w:val="en-US" w:eastAsia="zh-CN"/>
        </w:rPr>
        <w:t>6</w:t>
      </w:r>
      <w:r>
        <w:rPr>
          <w:rFonts w:eastAsia="仿宋_GB2312"/>
          <w:sz w:val="32"/>
          <w:szCs w:val="32"/>
          <w:highlight w:val="none"/>
        </w:rPr>
        <w:t>年度</w:t>
      </w:r>
      <w:r>
        <w:rPr>
          <w:rFonts w:hint="eastAsia" w:eastAsia="仿宋_GB2312" w:cstheme="minorBidi"/>
          <w:sz w:val="32"/>
          <w:szCs w:val="32"/>
          <w:highlight w:val="none"/>
        </w:rPr>
        <w:t>填报绩效目标的预算项目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w:t>
      </w:r>
      <w:r>
        <w:rPr>
          <w:rFonts w:hint="eastAsia" w:eastAsia="仿宋_GB2312" w:cstheme="minorBidi"/>
          <w:sz w:val="32"/>
          <w:szCs w:val="32"/>
          <w:highlight w:val="none"/>
          <w:lang w:val="en-US" w:eastAsia="zh-CN"/>
        </w:rPr>
        <w:t>项目</w:t>
      </w:r>
      <w:r>
        <w:rPr>
          <w:rFonts w:hint="eastAsia" w:eastAsia="仿宋_GB2312" w:cstheme="minorBidi"/>
          <w:sz w:val="32"/>
          <w:szCs w:val="32"/>
          <w:highlight w:val="none"/>
          <w:u w:val="single"/>
        </w:rPr>
        <w:tab/>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个，公开项目占全部预算项目的</w:t>
      </w:r>
      <w:r>
        <w:rPr>
          <w:rFonts w:hint="eastAsia" w:eastAsia="仿宋_GB2312" w:cstheme="minorBidi"/>
          <w:sz w:val="32"/>
          <w:szCs w:val="32"/>
          <w:highlight w:val="none"/>
          <w:u w:val="single"/>
          <w:lang w:val="en-US" w:eastAsia="zh-CN"/>
        </w:rPr>
        <w:t xml:space="preserve"> 0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。公开填报绩效目标的项目预算</w:t>
      </w:r>
      <w:r>
        <w:rPr>
          <w:rFonts w:hint="eastAsia" w:eastAsia="仿宋_GB2312" w:cstheme="minorBidi"/>
          <w:sz w:val="32"/>
          <w:szCs w:val="32"/>
          <w:highlight w:val="none"/>
          <w:u w:val="single"/>
        </w:rPr>
        <w:tab/>
      </w:r>
      <w:r>
        <w:rPr>
          <w:rFonts w:hint="eastAsia" w:eastAsia="仿宋_GB2312" w:cstheme="minorBidi"/>
          <w:sz w:val="32"/>
          <w:szCs w:val="32"/>
          <w:highlight w:val="none"/>
          <w:u w:val="single"/>
          <w:lang w:val="en-US" w:eastAsia="zh-CN"/>
        </w:rPr>
        <w:t>0</w:t>
      </w:r>
      <w:r>
        <w:rPr>
          <w:rFonts w:hint="eastAsia" w:eastAsia="仿宋_GB2312" w:cstheme="minorBidi"/>
          <w:sz w:val="32"/>
          <w:szCs w:val="32"/>
          <w:highlight w:val="none"/>
          <w:u w:val="single"/>
        </w:rPr>
        <w:t xml:space="preserve"> </w:t>
      </w:r>
      <w:r>
        <w:rPr>
          <w:rFonts w:hint="eastAsia" w:eastAsia="仿宋_GB2312" w:cstheme="minorBidi"/>
          <w:sz w:val="32"/>
          <w:szCs w:val="32"/>
          <w:highlight w:val="none"/>
        </w:rPr>
        <w:t>万元，占全部项目预算的</w:t>
      </w:r>
      <w:r>
        <w:rPr>
          <w:rFonts w:hint="eastAsia" w:eastAsia="仿宋_GB2312" w:cstheme="minorBidi"/>
          <w:sz w:val="32"/>
          <w:szCs w:val="32"/>
          <w:highlight w:val="none"/>
          <w:u w:val="single"/>
          <w:lang w:val="en-US" w:eastAsia="zh-CN"/>
        </w:rPr>
        <w:t xml:space="preserve"> 0 </w:t>
      </w:r>
      <w:r>
        <w:rPr>
          <w:rFonts w:hint="eastAsia" w:ascii="仿宋_GB2312" w:hAnsi="仿宋_GB2312" w:eastAsia="仿宋_GB2312" w:cstheme="minorBidi"/>
          <w:sz w:val="32"/>
          <w:szCs w:val="32"/>
          <w:highlight w:val="none"/>
          <w:lang w:eastAsia="zh-CN"/>
        </w:rPr>
        <w:t>%</w:t>
      </w:r>
      <w:r>
        <w:rPr>
          <w:rFonts w:hint="eastAsia" w:eastAsia="仿宋_GB2312" w:cstheme="minorBidi"/>
          <w:sz w:val="32"/>
          <w:szCs w:val="32"/>
          <w:highlight w:val="none"/>
        </w:rPr>
        <w:t xml:space="preserve">。 </w:t>
      </w:r>
    </w:p>
    <w:p w14:paraId="2FE909E4">
      <w:pPr>
        <w:pStyle w:val="8"/>
        <w:spacing w:after="0" w:line="600" w:lineRule="exact"/>
        <w:rPr>
          <w:rFonts w:hint="default" w:ascii="方正小标宋简体" w:hAnsi="方正小标宋简体" w:eastAsia="方正小标宋简体" w:cs="方正小标宋简体"/>
          <w:sz w:val="36"/>
          <w:szCs w:val="36"/>
          <w:highlight w:val="none"/>
        </w:rPr>
      </w:pPr>
    </w:p>
    <w:p w14:paraId="3E968AC3">
      <w:pPr>
        <w:pStyle w:val="3"/>
        <w:numPr>
          <w:ilvl w:val="0"/>
          <w:numId w:val="6"/>
        </w:numPr>
        <w:tabs>
          <w:tab w:val="left" w:pos="4392"/>
        </w:tabs>
        <w:adjustRightInd/>
        <w:snapToGrid/>
        <w:spacing w:before="0" w:after="0" w:line="600" w:lineRule="exact"/>
        <w:ind w:firstLine="0" w:firstLineChars="0"/>
        <w:jc w:val="center"/>
        <w:rPr>
          <w:rFonts w:hint="eastAsia" w:ascii="方正小标宋简体" w:hAnsi="方正小标宋简体" w:eastAsia="方正小标宋简体" w:cs="方正小标宋简体"/>
          <w:b w:val="0"/>
          <w:bCs w:val="0"/>
          <w:sz w:val="36"/>
          <w:szCs w:val="36"/>
          <w:highlight w:val="none"/>
        </w:rPr>
      </w:pPr>
      <w:bookmarkStart w:id="2" w:name="_Toc15573"/>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名词解释</w:t>
      </w:r>
      <w:bookmarkEnd w:id="2"/>
    </w:p>
    <w:p w14:paraId="6887AB5D">
      <w:pPr>
        <w:numPr>
          <w:ilvl w:val="0"/>
          <w:numId w:val="0"/>
        </w:numPr>
      </w:pPr>
    </w:p>
    <w:p w14:paraId="67E88F3A">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一、财政拨款：</w:t>
      </w:r>
      <w:r>
        <w:rPr>
          <w:rFonts w:hint="eastAsia" w:eastAsia="仿宋_GB2312" w:cstheme="minorBidi"/>
          <w:sz w:val="32"/>
          <w:szCs w:val="32"/>
          <w:highlight w:val="none"/>
        </w:rPr>
        <w:t>从同级财政部门取得的各类财政拨款，包括一般公共预算拨款、政府性基金预算拨款、国有资本经营预算拨款。</w:t>
      </w:r>
    </w:p>
    <w:p w14:paraId="35231E83">
      <w:pPr>
        <w:spacing w:line="600" w:lineRule="exact"/>
        <w:ind w:firstLine="643" w:firstLineChars="200"/>
        <w:rPr>
          <w:highlight w:val="none"/>
        </w:rPr>
      </w:pPr>
      <w:r>
        <w:rPr>
          <w:rFonts w:hint="eastAsia" w:eastAsia="仿宋_GB2312" w:cstheme="minorBidi"/>
          <w:b/>
          <w:bCs/>
          <w:sz w:val="32"/>
          <w:szCs w:val="32"/>
          <w:highlight w:val="none"/>
        </w:rPr>
        <w:t>二、一般公共预算拨款收入：</w:t>
      </w:r>
      <w:r>
        <w:rPr>
          <w:rFonts w:hint="eastAsia" w:ascii="Times New Roman" w:hAnsi="Times New Roman" w:eastAsia="仿宋_GB2312" w:cs="仿宋"/>
          <w:bCs/>
          <w:sz w:val="32"/>
          <w:szCs w:val="32"/>
          <w:highlight w:val="none"/>
        </w:rPr>
        <w:t>指财政当年拨付的资金。</w:t>
      </w:r>
    </w:p>
    <w:p w14:paraId="0A1EB3EF">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三、财政专户管理资金：</w:t>
      </w:r>
      <w:r>
        <w:rPr>
          <w:rFonts w:hint="eastAsia" w:eastAsia="仿宋_GB2312" w:cstheme="minorBidi"/>
          <w:sz w:val="32"/>
          <w:szCs w:val="32"/>
          <w:highlight w:val="none"/>
        </w:rPr>
        <w:t>缴入财政专户、实行专项管理的高中以上学费、住宿费、高校委托培养费、函大、电大、夜大及短训班培训费等教育收费。</w:t>
      </w:r>
    </w:p>
    <w:p w14:paraId="6AB20F95">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四、单位资金：</w:t>
      </w:r>
      <w:r>
        <w:rPr>
          <w:rFonts w:hint="eastAsia" w:eastAsia="仿宋_GB2312" w:cstheme="minorBidi"/>
          <w:sz w:val="32"/>
          <w:szCs w:val="32"/>
          <w:highlight w:val="none"/>
        </w:rPr>
        <w:t>除财政拨款收入和财政专户管理资金以外的收入，包括事业收入（不含教育收费）、上级补助收入、附属单位上缴收入、事业单位经营收入及其他收入（包含债务收入、投资收益等）。</w:t>
      </w:r>
    </w:p>
    <w:p w14:paraId="5263A554">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五、基本支出：</w:t>
      </w:r>
      <w:r>
        <w:rPr>
          <w:rFonts w:hint="eastAsia" w:eastAsia="仿宋_GB2312" w:cstheme="minorBidi"/>
          <w:sz w:val="32"/>
          <w:szCs w:val="32"/>
          <w:highlight w:val="none"/>
        </w:rPr>
        <w:t>指为保障机构正常运转、完成工作任务而发生的人员支出和公用支出。</w:t>
      </w:r>
    </w:p>
    <w:p w14:paraId="7016F894">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六、项目支出：</w:t>
      </w:r>
      <w:r>
        <w:rPr>
          <w:rFonts w:hint="eastAsia" w:eastAsia="仿宋_GB2312" w:cstheme="minorBidi"/>
          <w:sz w:val="32"/>
          <w:szCs w:val="32"/>
          <w:highlight w:val="none"/>
        </w:rPr>
        <w:t>指在基本支出之外为完成特定工作任务和事业发展目标所发生的支出。</w:t>
      </w:r>
    </w:p>
    <w:p w14:paraId="7EB6D425">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七、对个人和家庭的补助：</w:t>
      </w:r>
      <w:r>
        <w:rPr>
          <w:rFonts w:hint="eastAsia" w:eastAsia="仿宋_GB2312" w:cstheme="minorBidi"/>
          <w:sz w:val="32"/>
          <w:szCs w:val="32"/>
          <w:highlight w:val="none"/>
        </w:rPr>
        <w:t>是指政府用于对个人和家庭的补助支出。</w:t>
      </w:r>
    </w:p>
    <w:p w14:paraId="3E3D65B9">
      <w:pPr>
        <w:spacing w:line="600" w:lineRule="exact"/>
        <w:ind w:firstLine="643" w:firstLineChars="200"/>
        <w:rPr>
          <w:rFonts w:eastAsia="仿宋_GB2312" w:cstheme="minorBidi"/>
          <w:sz w:val="32"/>
          <w:szCs w:val="32"/>
          <w:highlight w:val="none"/>
        </w:rPr>
      </w:pPr>
      <w:r>
        <w:rPr>
          <w:rFonts w:hint="eastAsia" w:eastAsia="仿宋_GB2312" w:cstheme="minorBidi"/>
          <w:b/>
          <w:bCs/>
          <w:sz w:val="32"/>
          <w:szCs w:val="32"/>
          <w:highlight w:val="none"/>
        </w:rPr>
        <w:t>八、“三公”经费：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用一般公共预算财政拨款安排的因公出国（境）费、公务用车购置及运行维护费和公务接待费。其中，因公出国（境）费反映部门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公务出国（境）的住宿费、旅费、伙食补助费、杂费、培训费等支出；公务用车购置及运行维护费反映部门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公务用车购置费、燃料费、维修费、过路过桥费、保险费、安全奖励费用等支出；公务接待费反映部门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按规定开支的各类公务接待（含外宾接待）支出。</w:t>
      </w:r>
    </w:p>
    <w:p w14:paraId="1377DA8D">
      <w:pPr>
        <w:spacing w:line="600" w:lineRule="exact"/>
        <w:ind w:firstLine="643" w:firstLineChars="200"/>
        <w:rPr>
          <w:rFonts w:ascii="方正小标宋简体" w:hAnsi="方正小标宋简体" w:eastAsia="方正小标宋简体" w:cs="方正小标宋简体"/>
          <w:sz w:val="36"/>
          <w:szCs w:val="36"/>
          <w:highlight w:val="none"/>
        </w:rPr>
      </w:pPr>
      <w:r>
        <w:rPr>
          <w:rFonts w:hint="eastAsia" w:eastAsia="仿宋_GB2312" w:cstheme="minorBidi"/>
          <w:b/>
          <w:bCs/>
          <w:sz w:val="32"/>
          <w:szCs w:val="32"/>
          <w:highlight w:val="none"/>
        </w:rPr>
        <w:t>九、</w:t>
      </w:r>
      <w:r>
        <w:rPr>
          <w:rFonts w:hint="eastAsia" w:eastAsia="仿宋_GB2312" w:cstheme="minorBidi"/>
          <w:b/>
          <w:bCs/>
          <w:sz w:val="32"/>
          <w:szCs w:val="32"/>
          <w:highlight w:val="none"/>
          <w:lang w:val="en-US" w:eastAsia="zh-CN"/>
        </w:rPr>
        <w:t>机构</w:t>
      </w:r>
      <w:r>
        <w:rPr>
          <w:rFonts w:hint="eastAsia" w:eastAsia="仿宋_GB2312" w:cstheme="minorBidi"/>
          <w:b/>
          <w:bCs/>
          <w:sz w:val="32"/>
          <w:szCs w:val="32"/>
          <w:highlight w:val="none"/>
        </w:rPr>
        <w:t>运行经费：</w:t>
      </w:r>
      <w:r>
        <w:rPr>
          <w:rFonts w:hint="eastAsia" w:eastAsia="仿宋_GB2312" w:cstheme="minorBidi"/>
          <w:sz w:val="32"/>
          <w:szCs w:val="32"/>
          <w:highlight w:val="none"/>
        </w:rPr>
        <w:t>指部门</w:t>
      </w:r>
      <w:r>
        <w:rPr>
          <w:rFonts w:hint="eastAsia" w:eastAsia="仿宋_GB2312" w:cstheme="minorBidi"/>
          <w:sz w:val="32"/>
          <w:szCs w:val="32"/>
          <w:highlight w:val="none"/>
          <w:lang w:eastAsia="zh-CN"/>
        </w:rPr>
        <w:t>（</w:t>
      </w:r>
      <w:r>
        <w:rPr>
          <w:rFonts w:hint="eastAsia" w:eastAsia="仿宋_GB2312" w:cstheme="minorBidi"/>
          <w:sz w:val="32"/>
          <w:szCs w:val="32"/>
          <w:highlight w:val="none"/>
        </w:rPr>
        <w:t>单位</w:t>
      </w:r>
      <w:r>
        <w:rPr>
          <w:rFonts w:hint="eastAsia" w:eastAsia="仿宋_GB2312" w:cstheme="minorBidi"/>
          <w:sz w:val="32"/>
          <w:szCs w:val="32"/>
          <w:highlight w:val="none"/>
          <w:lang w:eastAsia="zh-CN"/>
        </w:rPr>
        <w:t>）</w:t>
      </w:r>
      <w:r>
        <w:rPr>
          <w:rFonts w:hint="eastAsia" w:eastAsia="仿宋_GB2312" w:cstheme="minorBidi"/>
          <w:sz w:val="32"/>
          <w:szCs w:val="32"/>
          <w:highlight w:val="none"/>
        </w:rPr>
        <w:t>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61B1F38">
      <w:pPr>
        <w:pStyle w:val="3"/>
        <w:tabs>
          <w:tab w:val="left" w:pos="4392"/>
        </w:tabs>
        <w:adjustRightInd/>
        <w:snapToGrid/>
        <w:spacing w:before="0" w:after="0" w:line="600" w:lineRule="exact"/>
        <w:ind w:firstLine="0" w:firstLineChars="0"/>
        <w:jc w:val="center"/>
        <w:rPr>
          <w:rFonts w:ascii="方正小标宋简体" w:hAnsi="方正小标宋简体" w:eastAsia="方正小标宋简体" w:cs="方正小标宋简体"/>
          <w:b w:val="0"/>
          <w:bCs w:val="0"/>
          <w:sz w:val="36"/>
          <w:szCs w:val="36"/>
          <w:highlight w:val="none"/>
        </w:rPr>
      </w:pPr>
      <w:bookmarkStart w:id="3" w:name="_Toc21331"/>
      <w:r>
        <w:rPr>
          <w:rFonts w:hint="eastAsia" w:ascii="方正小标宋简体" w:hAnsi="方正小标宋简体" w:eastAsia="方正小标宋简体" w:cs="方正小标宋简体"/>
          <w:b w:val="0"/>
          <w:bCs w:val="0"/>
          <w:sz w:val="36"/>
          <w:szCs w:val="36"/>
          <w:highlight w:val="none"/>
        </w:rPr>
        <w:t>第四部分</w:t>
      </w:r>
      <w:r>
        <w:rPr>
          <w:rFonts w:hint="eastAsia" w:ascii="方正小标宋简体" w:hAnsi="方正小标宋简体" w:eastAsia="方正小标宋简体" w:cs="方正小标宋简体"/>
          <w:b w:val="0"/>
          <w:bCs w:val="0"/>
          <w:sz w:val="36"/>
          <w:szCs w:val="36"/>
          <w:highlight w:val="none"/>
          <w:lang w:val="en-US" w:eastAsia="zh-CN"/>
        </w:rPr>
        <w:t xml:space="preserve">  </w:t>
      </w:r>
      <w:r>
        <w:rPr>
          <w:rFonts w:hint="eastAsia" w:ascii="方正小标宋简体" w:hAnsi="方正小标宋简体" w:eastAsia="方正小标宋简体" w:cs="方正小标宋简体"/>
          <w:b w:val="0"/>
          <w:bCs w:val="0"/>
          <w:sz w:val="36"/>
          <w:szCs w:val="36"/>
          <w:highlight w:val="none"/>
        </w:rPr>
        <w:t>预算公开联系方式及信息反馈渠道</w:t>
      </w:r>
      <w:bookmarkEnd w:id="3"/>
    </w:p>
    <w:p w14:paraId="1F49D5A8">
      <w:pPr>
        <w:snapToGrid w:val="0"/>
        <w:spacing w:line="600" w:lineRule="exact"/>
        <w:rPr>
          <w:rFonts w:ascii="方正小标宋简体" w:hAnsi="方正小标宋简体" w:eastAsia="方正小标宋简体" w:cs="方正小标宋简体"/>
          <w:sz w:val="36"/>
          <w:szCs w:val="36"/>
          <w:highlight w:val="none"/>
        </w:rPr>
      </w:pPr>
    </w:p>
    <w:p w14:paraId="3F19D842">
      <w:pPr>
        <w:snapToGrid w:val="0"/>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本单位预算公开信息反馈和联系方式：</w:t>
      </w:r>
    </w:p>
    <w:p w14:paraId="77FB3E47">
      <w:pPr>
        <w:snapToGrid w:val="0"/>
        <w:spacing w:line="600" w:lineRule="exact"/>
        <w:ind w:firstLine="960" w:firstLineChars="300"/>
        <w:rPr>
          <w:rFonts w:hint="default"/>
          <w:lang w:val="en-US"/>
        </w:rPr>
      </w:pPr>
      <w:r>
        <w:rPr>
          <w:rFonts w:hint="eastAsia" w:ascii="仿宋_GB2312" w:hAnsi="仿宋_GB2312" w:eastAsia="仿宋_GB2312" w:cs="仿宋_GB2312"/>
          <w:sz w:val="32"/>
          <w:szCs w:val="32"/>
          <w:highlight w:val="none"/>
        </w:rPr>
        <w:t xml:space="preserve"> 联系人：</w:t>
      </w:r>
      <w:r>
        <w:rPr>
          <w:rFonts w:hint="eastAsia" w:ascii="仿宋_GB2312" w:hAnsi="仿宋_GB2312" w:eastAsia="仿宋_GB2312" w:cs="仿宋_GB2312"/>
          <w:sz w:val="32"/>
          <w:szCs w:val="32"/>
          <w:highlight w:val="none"/>
          <w:lang w:val="en-US" w:eastAsia="zh-CN"/>
        </w:rPr>
        <w:t>栗剑颖</w:t>
      </w:r>
      <w:r>
        <w:rPr>
          <w:rFonts w:hint="eastAsia" w:ascii="仿宋_GB2312" w:hAnsi="仿宋_GB2312" w:eastAsia="仿宋_GB2312" w:cs="仿宋_GB2312"/>
          <w:sz w:val="32"/>
          <w:szCs w:val="32"/>
          <w:highlight w:val="none"/>
        </w:rPr>
        <w:t xml:space="preserve">      联系电</w:t>
      </w:r>
      <w:r>
        <w:rPr>
          <w:rFonts w:hint="eastAsia" w:ascii="仿宋_GB2312" w:hAnsi="仿宋_GB2312" w:eastAsia="仿宋_GB2312" w:cs="仿宋_GB2312"/>
          <w:sz w:val="32"/>
          <w:szCs w:val="32"/>
          <w:highlight w:val="none"/>
          <w:lang w:val="en-US" w:eastAsia="zh-CN"/>
        </w:rPr>
        <w:t>话：15352827775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Calibri Light">
    <w:altName w:val="DejaVu Sans"/>
    <w:panose1 w:val="020F0302020204030204"/>
    <w:charset w:val="00"/>
    <w:family w:val="auto"/>
    <w:pitch w:val="default"/>
    <w:sig w:usb0="00000000" w:usb1="00000000" w:usb2="00000009" w:usb3="00000000" w:csb0="200001F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68F6">
    <w:pPr>
      <w:pStyle w:val="7"/>
      <w:jc w:val="center"/>
    </w:pPr>
    <w:r>
      <mc:AlternateContent>
        <mc:Choice Requires="wps">
          <w:drawing>
            <wp:anchor distT="0" distB="0" distL="114300" distR="114300" simplePos="0" relativeHeight="251659264" behindDoc="0" locked="0" layoutInCell="1" allowOverlap="1">
              <wp:simplePos x="0" y="0"/>
              <wp:positionH relativeFrom="margin">
                <wp:posOffset>2600960</wp:posOffset>
              </wp:positionH>
              <wp:positionV relativeFrom="paragraph">
                <wp:posOffset>17780</wp:posOffset>
              </wp:positionV>
              <wp:extent cx="795655" cy="351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5655" cy="351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24FB4">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8pt;margin-top:1.4pt;height:27.7pt;width:62.65pt;mso-position-horizontal-relative:margin;z-index:251659264;mso-width-relative:page;mso-height-relative:page;" filled="f" stroked="f" coordsize="21600,21600" o:gfxdata="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pe6y7XAAAACAEAAA8AAAAAAAAAAQAgAAAAIgAAAGRycy9kb3ducmV2LnhtbFBL&#10;AQIUABQAAAAIAIdO4kDr0pWXMAIAAFUEAAAOAAAAAAAAAAEAIAAAACYBAABkcnMvZTJvRG9jLnht&#10;bFBLBQYAAAAABgAGAFkBAADIBQAAAAA=&#10;">
              <v:fill on="f" focussize="0,0"/>
              <v:stroke on="f" weight="0.5pt"/>
              <v:imagedata o:title=""/>
              <o:lock v:ext="edit" aspectratio="f"/>
              <v:textbox inset="0mm,0mm,0mm,0mm">
                <w:txbxContent>
                  <w:p w14:paraId="0E324FB4">
                    <w:pPr>
                      <w:pStyle w:val="7"/>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- 4 -</w:t>
                    </w:r>
                    <w:r>
                      <w:rPr>
                        <w:sz w:val="24"/>
                        <w:szCs w:val="24"/>
                      </w:rPr>
                      <w:fldChar w:fldCharType="end"/>
                    </w:r>
                  </w:p>
                </w:txbxContent>
              </v:textbox>
            </v:shape>
          </w:pict>
        </mc:Fallback>
      </mc:AlternateContent>
    </w:r>
  </w:p>
  <w:p w14:paraId="0DD9837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4374E">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473DF"/>
    <w:multiLevelType w:val="singleLevel"/>
    <w:tmpl w:val="85B473DF"/>
    <w:lvl w:ilvl="0" w:tentative="0">
      <w:start w:val="2"/>
      <w:numFmt w:val="chineseCounting"/>
      <w:suff w:val="nothing"/>
      <w:lvlText w:val="（%1）"/>
      <w:lvlJc w:val="left"/>
      <w:rPr>
        <w:rFonts w:hint="eastAsia"/>
      </w:rPr>
    </w:lvl>
  </w:abstractNum>
  <w:abstractNum w:abstractNumId="1">
    <w:nsid w:val="A466BD4B"/>
    <w:multiLevelType w:val="singleLevel"/>
    <w:tmpl w:val="A466BD4B"/>
    <w:lvl w:ilvl="0" w:tentative="0">
      <w:start w:val="1"/>
      <w:numFmt w:val="decimal"/>
      <w:lvlText w:val="%1."/>
      <w:lvlJc w:val="left"/>
      <w:pPr>
        <w:tabs>
          <w:tab w:val="left" w:pos="312"/>
        </w:tabs>
      </w:pPr>
    </w:lvl>
  </w:abstractNum>
  <w:abstractNum w:abstractNumId="2">
    <w:nsid w:val="2EF93CCF"/>
    <w:multiLevelType w:val="singleLevel"/>
    <w:tmpl w:val="2EF93CCF"/>
    <w:lvl w:ilvl="0" w:tentative="0">
      <w:start w:val="3"/>
      <w:numFmt w:val="chineseCounting"/>
      <w:suff w:val="space"/>
      <w:lvlText w:val="第%1部分"/>
      <w:lvlJc w:val="left"/>
      <w:rPr>
        <w:rFonts w:hint="eastAsia"/>
      </w:rPr>
    </w:lvl>
  </w:abstractNum>
  <w:abstractNum w:abstractNumId="3">
    <w:nsid w:val="31250A81"/>
    <w:multiLevelType w:val="singleLevel"/>
    <w:tmpl w:val="31250A81"/>
    <w:lvl w:ilvl="0" w:tentative="0">
      <w:start w:val="11"/>
      <w:numFmt w:val="chineseCounting"/>
      <w:suff w:val="nothing"/>
      <w:lvlText w:val="%1、"/>
      <w:lvlJc w:val="left"/>
      <w:rPr>
        <w:rFonts w:hint="eastAsia"/>
      </w:rPr>
    </w:lvl>
  </w:abstractNum>
  <w:abstractNum w:abstractNumId="4">
    <w:nsid w:val="3265B7C3"/>
    <w:multiLevelType w:val="singleLevel"/>
    <w:tmpl w:val="3265B7C3"/>
    <w:lvl w:ilvl="0" w:tentative="0">
      <w:start w:val="1"/>
      <w:numFmt w:val="chineseCounting"/>
      <w:suff w:val="nothing"/>
      <w:lvlText w:val="%1、"/>
      <w:lvlJc w:val="left"/>
      <w:rPr>
        <w:rFonts w:hint="eastAsia"/>
      </w:rPr>
    </w:lvl>
  </w:abstractNum>
  <w:abstractNum w:abstractNumId="5">
    <w:nsid w:val="47AF190D"/>
    <w:multiLevelType w:val="singleLevel"/>
    <w:tmpl w:val="47AF190D"/>
    <w:lvl w:ilvl="0" w:tentative="0">
      <w:start w:val="1"/>
      <w:numFmt w:val="decimal"/>
      <w:suff w:val="nothing"/>
      <w:lvlText w:val="%1．"/>
      <w:lvlJc w:val="left"/>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2OTQ1NzhlYTYyMmFlOTJhMjU1MWU5NjJkYTZkYmIifQ=="/>
  </w:docVars>
  <w:rsids>
    <w:rsidRoot w:val="53DB0265"/>
    <w:rsid w:val="01923CAA"/>
    <w:rsid w:val="02990FD0"/>
    <w:rsid w:val="036A7840"/>
    <w:rsid w:val="037C4E46"/>
    <w:rsid w:val="03D75755"/>
    <w:rsid w:val="04881B00"/>
    <w:rsid w:val="058A1323"/>
    <w:rsid w:val="060025E6"/>
    <w:rsid w:val="069F33E9"/>
    <w:rsid w:val="07E07279"/>
    <w:rsid w:val="081F5E64"/>
    <w:rsid w:val="084F532E"/>
    <w:rsid w:val="0C1C1B6C"/>
    <w:rsid w:val="0CC84203"/>
    <w:rsid w:val="0D5C24F8"/>
    <w:rsid w:val="0DEF74E9"/>
    <w:rsid w:val="0FC84B70"/>
    <w:rsid w:val="0FD10D03"/>
    <w:rsid w:val="10A854E3"/>
    <w:rsid w:val="128C30FA"/>
    <w:rsid w:val="12C30517"/>
    <w:rsid w:val="137D3D07"/>
    <w:rsid w:val="13C034F7"/>
    <w:rsid w:val="13C07C74"/>
    <w:rsid w:val="13E02727"/>
    <w:rsid w:val="174F6BCB"/>
    <w:rsid w:val="1C580648"/>
    <w:rsid w:val="1C702A36"/>
    <w:rsid w:val="1D0E163B"/>
    <w:rsid w:val="1D457596"/>
    <w:rsid w:val="1DB91AD3"/>
    <w:rsid w:val="1DC16EE0"/>
    <w:rsid w:val="1E274306"/>
    <w:rsid w:val="209D4D0F"/>
    <w:rsid w:val="2107693C"/>
    <w:rsid w:val="228C453A"/>
    <w:rsid w:val="22A83E6A"/>
    <w:rsid w:val="23195423"/>
    <w:rsid w:val="241565BF"/>
    <w:rsid w:val="242A6565"/>
    <w:rsid w:val="250824DF"/>
    <w:rsid w:val="258864A1"/>
    <w:rsid w:val="25A70F54"/>
    <w:rsid w:val="260128E8"/>
    <w:rsid w:val="278E5629"/>
    <w:rsid w:val="28B43155"/>
    <w:rsid w:val="2907515E"/>
    <w:rsid w:val="2B747456"/>
    <w:rsid w:val="2BBE1E54"/>
    <w:rsid w:val="2CF30BCC"/>
    <w:rsid w:val="2D586372"/>
    <w:rsid w:val="2D7E65B1"/>
    <w:rsid w:val="2FB77156"/>
    <w:rsid w:val="309A7748"/>
    <w:rsid w:val="339C6E3C"/>
    <w:rsid w:val="33A132C4"/>
    <w:rsid w:val="341C2C0D"/>
    <w:rsid w:val="34727D99"/>
    <w:rsid w:val="348722BC"/>
    <w:rsid w:val="356B5DB2"/>
    <w:rsid w:val="36D57583"/>
    <w:rsid w:val="36FC7442"/>
    <w:rsid w:val="382C7B34"/>
    <w:rsid w:val="388376C7"/>
    <w:rsid w:val="39FF6BBD"/>
    <w:rsid w:val="3B5051DE"/>
    <w:rsid w:val="3B576D67"/>
    <w:rsid w:val="3C8577D9"/>
    <w:rsid w:val="3D6D1CD5"/>
    <w:rsid w:val="3DAC723C"/>
    <w:rsid w:val="3F9A0FE5"/>
    <w:rsid w:val="40DB2C76"/>
    <w:rsid w:val="411462D3"/>
    <w:rsid w:val="41295C27"/>
    <w:rsid w:val="4143359F"/>
    <w:rsid w:val="41697F5C"/>
    <w:rsid w:val="41E43129"/>
    <w:rsid w:val="4221770A"/>
    <w:rsid w:val="439F1200"/>
    <w:rsid w:val="44402F88"/>
    <w:rsid w:val="461D1214"/>
    <w:rsid w:val="46942157"/>
    <w:rsid w:val="472E48D4"/>
    <w:rsid w:val="47307DD7"/>
    <w:rsid w:val="47775FCD"/>
    <w:rsid w:val="47A55818"/>
    <w:rsid w:val="48077E3B"/>
    <w:rsid w:val="4B6D570B"/>
    <w:rsid w:val="4C6251E1"/>
    <w:rsid w:val="4C827C94"/>
    <w:rsid w:val="4C862E17"/>
    <w:rsid w:val="4D9A2CE0"/>
    <w:rsid w:val="4DF73ADA"/>
    <w:rsid w:val="507C2A18"/>
    <w:rsid w:val="51BE212A"/>
    <w:rsid w:val="52224F02"/>
    <w:rsid w:val="53DB0265"/>
    <w:rsid w:val="53F26847"/>
    <w:rsid w:val="549C125E"/>
    <w:rsid w:val="550C1B16"/>
    <w:rsid w:val="552114B7"/>
    <w:rsid w:val="559F462A"/>
    <w:rsid w:val="55EB5E9D"/>
    <w:rsid w:val="56730E64"/>
    <w:rsid w:val="578F4AB4"/>
    <w:rsid w:val="5C07178B"/>
    <w:rsid w:val="5C5A5991"/>
    <w:rsid w:val="5C6F4632"/>
    <w:rsid w:val="5CD033D2"/>
    <w:rsid w:val="5D5723B1"/>
    <w:rsid w:val="5EC24E86"/>
    <w:rsid w:val="5F053371"/>
    <w:rsid w:val="5F8F32D6"/>
    <w:rsid w:val="5FAD0307"/>
    <w:rsid w:val="609F3113"/>
    <w:rsid w:val="610D3747"/>
    <w:rsid w:val="618409DA"/>
    <w:rsid w:val="62D8753A"/>
    <w:rsid w:val="62FF1978"/>
    <w:rsid w:val="64C45DE1"/>
    <w:rsid w:val="659F6A49"/>
    <w:rsid w:val="665761F7"/>
    <w:rsid w:val="665803F5"/>
    <w:rsid w:val="6A445335"/>
    <w:rsid w:val="6B7C465A"/>
    <w:rsid w:val="6B873576"/>
    <w:rsid w:val="6B984B15"/>
    <w:rsid w:val="6BF33F2A"/>
    <w:rsid w:val="6E100A21"/>
    <w:rsid w:val="70EE2D5A"/>
    <w:rsid w:val="72DE2883"/>
    <w:rsid w:val="737A6252"/>
    <w:rsid w:val="76B03549"/>
    <w:rsid w:val="77AB5976"/>
    <w:rsid w:val="7936676B"/>
    <w:rsid w:val="7A4F4CB9"/>
    <w:rsid w:val="7A951BAA"/>
    <w:rsid w:val="7B0C08EF"/>
    <w:rsid w:val="7CC059B7"/>
    <w:rsid w:val="7E4A4D66"/>
    <w:rsid w:val="7F86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4"/>
    <w:basedOn w:val="1"/>
    <w:next w:val="1"/>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1"/>
    <w:pPr>
      <w:spacing w:after="120"/>
    </w:pPr>
  </w:style>
  <w:style w:type="paragraph" w:styleId="6">
    <w:name w:val="Body Text Indent"/>
    <w:basedOn w:val="1"/>
    <w:qFormat/>
    <w:uiPriority w:val="0"/>
    <w:pPr>
      <w:spacing w:after="120"/>
      <w:ind w:left="420" w:leftChars="200"/>
      <w:jc w:val="left"/>
    </w:pPr>
    <w:rPr>
      <w:rFonts w:hint="eastAsia" w:ascii="宋体" w:hAnsi="宋体" w:eastAsia="宋体"/>
      <w:kern w:val="0"/>
      <w:sz w:val="24"/>
      <w:szCs w:val="24"/>
    </w:rPr>
  </w:style>
  <w:style w:type="paragraph" w:styleId="7">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Body Text First Indent 2"/>
    <w:basedOn w:val="6"/>
    <w:qFormat/>
    <w:uiPriority w:val="0"/>
    <w:pPr>
      <w:ind w:firstLine="420"/>
    </w:p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87</Words>
  <Characters>91</Characters>
  <Lines>0</Lines>
  <Paragraphs>0</Paragraphs>
  <TotalTime>0</TotalTime>
  <ScaleCrop>false</ScaleCrop>
  <LinksUpToDate>false</LinksUpToDate>
  <CharactersWithSpaces>130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2023-02-16T14:43:00Z</dcterms:created>
  <dc:creator>刘洋</dc:creator>
  <cp:lastModifiedBy>薛薛</cp:lastModifiedBy>
  <dcterms:modified xsi:type="dcterms:W3CDTF">2026-07-08T09:14:58Z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DFA76525D1DF477A8CE045AE3937B839_13</vt:lpwstr>
  </property>
  <property fmtid="{D5CDD505-2E9C-101B-9397-08002B2CF9AE}" pid="4" name="KSOTemplateDocerSaveRecord">
    <vt:lpwstr>eyJoZGlkIjoiYjgzZjExMWExM2E2NmRlMGUzMWE5OGM3YjkwYWQ2NmYiLCJ1c2VySWQiOiIyNTIyOTM0MDgifQ==</vt:lpwstr>
  </property>
</Properties>
</file>