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阿尔山市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旅游共享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观光车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征求意见稿</w:t>
      </w:r>
    </w:p>
    <w:p w14:paraId="75C5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C8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第一章 总则</w:t>
      </w:r>
      <w:bookmarkStart w:id="0" w:name="_GoBack"/>
      <w:bookmarkEnd w:id="0"/>
    </w:p>
    <w:p w14:paraId="3BAF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BC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第一条 为规范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运营管理和服务行为，维护良好的道路交通秩序和市容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市貌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，根据《中华人民共和国道路交通安全法》《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城市市容</w:t>
      </w:r>
      <w:r>
        <w:rPr>
          <w:rFonts w:hint="eastAsia" w:ascii="仿宋_GB2312" w:hAnsi="仿宋_GB2312" w:eastAsia="仿宋_GB2312" w:cs="仿宋_GB2312"/>
          <w:sz w:val="32"/>
          <w:szCs w:val="32"/>
        </w:rPr>
        <w:t>和环境卫生管理条例》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《中华人民共和国特种设备安全法》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等相关法律法规规定，结合我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实际，制定本办法。</w:t>
      </w:r>
    </w:p>
    <w:p w14:paraId="25BD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第二条 坚持创新、协调、绿色、开放、共享的新发展理念，按照“规范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环保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”的原则，以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城市管理综合行政执法局为牵头单位，以公安机关交通管理部门、度假区管委会、市场监管局等为责任单位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，引导我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规范有序健康发展，为市民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和游客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提供便捷、绿色的出行方式，持续提升城市品质。</w:t>
      </w:r>
    </w:p>
    <w:p w14:paraId="491A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</w:t>
      </w:r>
      <w:r>
        <w:rPr>
          <w:rFonts w:hint="eastAsia" w:ascii="仿宋_GB2312" w:hAnsi="仿宋_GB2312" w:eastAsia="仿宋_GB2312" w:cs="仿宋_GB2312"/>
          <w:sz w:val="32"/>
          <w:szCs w:val="32"/>
        </w:rPr>
        <w:t>车的管理应当遵循政府主导、科学布局、高效运营、服务便民的原则。坚持把方便市民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和游客</w:t>
      </w:r>
      <w:r>
        <w:rPr>
          <w:rFonts w:hint="eastAsia" w:ascii="仿宋_GB2312" w:hAnsi="仿宋_GB2312" w:eastAsia="仿宋_GB2312" w:cs="仿宋_GB2312"/>
          <w:sz w:val="32"/>
          <w:szCs w:val="32"/>
        </w:rPr>
        <w:t>出行作为首要原则，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，使用者依法使用、文明骑行，构建安全、便捷、舒适的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出行服务系统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8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本办法所称旅游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以下简称共享观光车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），是指以各种动力、人力、畜力为驱动，用于为旅游度假区内（阿尔山市温泉街）游客提供服务的交通工具。主要包括电动车、自行车、畜力车等观光车辆。</w:t>
      </w:r>
    </w:p>
    <w:p w14:paraId="20D3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章  车辆及设施设备管理</w:t>
      </w:r>
    </w:p>
    <w:p w14:paraId="4B06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59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</w:t>
      </w:r>
      <w:r>
        <w:rPr>
          <w:rFonts w:hint="eastAsia" w:ascii="仿宋_GB2312" w:hAnsi="仿宋_GB2312" w:eastAsia="仿宋_GB2312" w:cs="仿宋_GB2312"/>
          <w:sz w:val="32"/>
          <w:szCs w:val="32"/>
        </w:rPr>
        <w:t>车应符合以下要求：</w:t>
      </w:r>
    </w:p>
    <w:p w14:paraId="34C2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应符合安全技术规范要求，不得加装影响安全骑行的附属设备；车辆在投放营运前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质量检验合格证明。</w:t>
      </w:r>
    </w:p>
    <w:p w14:paraId="2305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应当在</w:t>
      </w:r>
      <w:r>
        <w:rPr>
          <w:rFonts w:hint="eastAsia" w:ascii="仿宋" w:hAnsi="仿宋" w:eastAsia="仿宋" w:cs="仿宋"/>
          <w:sz w:val="32"/>
          <w:szCs w:val="32"/>
        </w:rPr>
        <w:t>公安机关交通管理部门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办理注册登记，未办理注册登记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且未挂牌</w:t>
      </w:r>
      <w:r>
        <w:rPr>
          <w:rFonts w:hint="eastAsia" w:ascii="仿宋_GB2312" w:hAnsi="仿宋_GB2312" w:eastAsia="仿宋_GB2312" w:cs="仿宋_GB2312"/>
          <w:sz w:val="32"/>
          <w:szCs w:val="32"/>
        </w:rPr>
        <w:t>的车辆不能上路行驶。</w:t>
      </w:r>
    </w:p>
    <w:p w14:paraId="1F734C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文字图案</w:t>
      </w:r>
      <w:r>
        <w:rPr>
          <w:rFonts w:hint="eastAsia" w:ascii="仿宋_GB2312" w:hAnsi="仿宋_GB2312" w:eastAsia="仿宋_GB2312" w:cs="仿宋_GB2312"/>
          <w:sz w:val="32"/>
          <w:szCs w:val="32"/>
        </w:rPr>
        <w:t>要符合国家和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户外广告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及宣传标语的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管理要求。</w:t>
      </w:r>
    </w:p>
    <w:p w14:paraId="2F6093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观光车的色彩、样式、尺寸应符合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旅游城市形象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要求，需经城市管理综合行政执法局审核通过方可投入运营。</w:t>
      </w:r>
    </w:p>
    <w:p w14:paraId="627B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B0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章  车辆投放、停放和调度</w:t>
      </w:r>
    </w:p>
    <w:p w14:paraId="1A21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75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条  车辆投放应符合下列要求：</w:t>
      </w:r>
    </w:p>
    <w:p w14:paraId="479F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在投放车辆前，应提前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投放规模和方案计划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，城市管理综合行政执法局负责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投放点位及数量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方可投放；</w:t>
      </w:r>
    </w:p>
    <w:p w14:paraId="18C6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旅游旺季实际需求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，及时调整投放规模和投放区域。</w:t>
      </w:r>
    </w:p>
    <w:p w14:paraId="2828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条  车辆停放应符合以下要求：</w:t>
      </w:r>
    </w:p>
    <w:p w14:paraId="06EC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（一）在实施规划有非机动车停放点位的区域，车辆应停放在该点位内，停放车头朝向应与停车区位内施划的路面标识车头方向一致；</w:t>
      </w:r>
    </w:p>
    <w:p w14:paraId="3522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（二）在允许停放区位不得超量超范围停放；</w:t>
      </w:r>
    </w:p>
    <w:p w14:paraId="0C37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（三）不得在影响正常通行、商家店铺正常经营的区域内停放；</w:t>
      </w:r>
    </w:p>
    <w:p w14:paraId="74D75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）不得在影响消防安全的区域及人行道盲道上停放；</w:t>
      </w:r>
    </w:p>
    <w:p w14:paraId="44EA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）禁止在政府确定的非机动车禁停区内投放和停放。</w:t>
      </w:r>
    </w:p>
    <w:p w14:paraId="6F5D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应建立专职线下停放秩序管理维护团队，对重点区域、路段、点位实施专人定点驻守管理。</w:t>
      </w:r>
    </w:p>
    <w:p w14:paraId="6A13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条  车辆调度应符合以下要求：</w:t>
      </w:r>
    </w:p>
    <w:p w14:paraId="388E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应实时准确掌握区域内车辆停放状况，根据需求信息，制定调运计划，做好车辆停放秩序和调度管理，避免车辆过度堆积和供需不平衡；</w:t>
      </w:r>
    </w:p>
    <w:p w14:paraId="1CEE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部门反馈的问题点位和调度要求及时处理。</w:t>
      </w:r>
    </w:p>
    <w:p w14:paraId="05BF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章   运营服务要求</w:t>
      </w:r>
    </w:p>
    <w:p w14:paraId="79B75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CEA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日常维护应符合下列要求：</w:t>
      </w:r>
    </w:p>
    <w:p w14:paraId="7B35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应配备与投放规模相匹配的维修保养点，确保车辆能及时进行维修保养；</w:t>
      </w:r>
    </w:p>
    <w:p w14:paraId="18C1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应配备与投放规模相匹配的日常维护团队，负责对车辆的日常巡查、管理和维护，主要包括下列内容：</w:t>
      </w:r>
    </w:p>
    <w:p w14:paraId="59B3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1. 管理车辆停放秩序，停放要求应按本办法第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条之规定执行，及时清理违规停放和损坏丢弃的车辆；</w:t>
      </w:r>
    </w:p>
    <w:p w14:paraId="394D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2. 每日巡查刹车失灵、车头歪斜等故障车辆，并及时转移至维修点进行维修；</w:t>
      </w:r>
    </w:p>
    <w:p w14:paraId="233BCA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对车辆进行日常维保，定期对车辆进行性能检查、保养并做好清洁维护，确保运营车辆整洁完好。</w:t>
      </w:r>
    </w:p>
    <w:p w14:paraId="2C4C2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应当购买意外伤害保险，并对服务过程中发生的安全责任事故等承担先行赔付责任。</w:t>
      </w:r>
    </w:p>
    <w:p w14:paraId="5FE3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引导用户文明用车：</w:t>
      </w:r>
    </w:p>
    <w:p w14:paraId="614C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融媒体中心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公益性宣传，倡导低碳环保、绿色出行，引导公众了解、支持和文明使用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</w:t>
      </w:r>
      <w:r>
        <w:rPr>
          <w:rFonts w:hint="eastAsia" w:ascii="仿宋_GB2312" w:hAnsi="仿宋_GB2312" w:eastAsia="仿宋_GB2312" w:cs="仿宋_GB2312"/>
          <w:sz w:val="32"/>
          <w:szCs w:val="32"/>
        </w:rPr>
        <w:t>车。</w:t>
      </w:r>
    </w:p>
    <w:p w14:paraId="461B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条  用户有下列情形之一的，由</w:t>
      </w:r>
      <w:r>
        <w:rPr>
          <w:rFonts w:hint="eastAsia" w:ascii="仿宋" w:hAnsi="仿宋" w:eastAsia="仿宋" w:cs="仿宋"/>
          <w:sz w:val="32"/>
          <w:szCs w:val="32"/>
        </w:rPr>
        <w:t>公安机关交通管理部门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依照《中华人民共和国道路交通安全法》的规定处罚：</w:t>
      </w:r>
    </w:p>
    <w:p w14:paraId="6AB4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）不按规定道路行驶；</w:t>
      </w:r>
    </w:p>
    <w:p w14:paraId="2160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）逆行；</w:t>
      </w:r>
    </w:p>
    <w:p w14:paraId="7BD6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）违反道路交通信号灯通行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4E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）用户非法占用、改装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，或者故意毁损车辆、停放设施，盗窃共享单车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构成治安管理违法行为的，由公安机关依照《中华人民共和国治安管理处罚法》的规定处罚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构成犯罪的，依法追究其刑事责任。</w:t>
      </w:r>
    </w:p>
    <w:p w14:paraId="54DD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人应当符合下列条件：</w:t>
      </w:r>
    </w:p>
    <w:p w14:paraId="0991F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（一）具有相应民事行为能力；</w:t>
      </w:r>
    </w:p>
    <w:p w14:paraId="5F54012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身体健康并能够熟练骑行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</w:t>
      </w:r>
      <w:r>
        <w:rPr>
          <w:rFonts w:hint="eastAsia" w:ascii="仿宋_GB2312" w:hAnsi="仿宋_GB2312" w:eastAsia="仿宋_GB2312" w:cs="仿宋_GB2312"/>
          <w:sz w:val="32"/>
          <w:szCs w:val="32"/>
        </w:rPr>
        <w:t>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AFF1E2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醉酒、精神病患者、智力障碍或者患有其他疾病影响正常骑行的，不得骑行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</w:t>
      </w:r>
      <w:r>
        <w:rPr>
          <w:rFonts w:hint="eastAsia" w:ascii="仿宋_GB2312" w:hAnsi="仿宋_GB2312" w:eastAsia="仿宋_GB2312" w:cs="仿宋_GB2312"/>
          <w:sz w:val="32"/>
          <w:szCs w:val="32"/>
        </w:rPr>
        <w:t>车；</w:t>
      </w:r>
    </w:p>
    <w:p w14:paraId="59BFF3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驾驶电动自行车需</w:t>
      </w:r>
      <w:r>
        <w:rPr>
          <w:rFonts w:hint="eastAsia" w:ascii="仿宋" w:hAnsi="仿宋" w:eastAsia="仿宋" w:cs="仿宋"/>
          <w:sz w:val="32"/>
          <w:szCs w:val="32"/>
        </w:rPr>
        <w:t xml:space="preserve">年满16周岁。 </w:t>
      </w:r>
    </w:p>
    <w:p w14:paraId="3C5E5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）法律、法规、规章的其他有关规定。</w:t>
      </w:r>
    </w:p>
    <w:p w14:paraId="4056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章  相关部门职责</w:t>
      </w:r>
    </w:p>
    <w:p w14:paraId="34402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5A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行政执法局负责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停放秩序的监督管理，加强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</w:t>
      </w:r>
      <w:r>
        <w:rPr>
          <w:rFonts w:hint="eastAsia" w:ascii="仿宋_GB2312" w:hAnsi="仿宋_GB2312" w:eastAsia="仿宋_GB2312" w:cs="仿宋_GB2312"/>
          <w:sz w:val="32"/>
          <w:szCs w:val="32"/>
        </w:rPr>
        <w:t>乱停乱放等违章现象的处罚力度，维护城市市容秩序。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违反本办法第七条第一项内容的，依据《内蒙古自治区城市市容和环境卫生违法行为处罚规定》第五条第二项规定，处以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100元以上1000元以下罚款。</w:t>
      </w:r>
    </w:p>
    <w:p w14:paraId="169A7CB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行政执法人员有下列行为之一的，根据情节轻重给予批评教育或者给予处分；构成犯罪的，依法追究刑事责任；造成经济损失的，赔偿经济损失：</w:t>
      </w:r>
    </w:p>
    <w:p w14:paraId="4C9002D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未出示自治区行政执法证件的；</w:t>
      </w:r>
    </w:p>
    <w:p w14:paraId="724A41C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未使用行政执法法律文书和罚没专用票据的；</w:t>
      </w:r>
    </w:p>
    <w:p w14:paraId="6966CCF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野蛮、粗暴执法的；</w:t>
      </w:r>
    </w:p>
    <w:p w14:paraId="6C98272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应当受理的投诉事项不予受理或者应当查处的违法行为不予查处的；</w:t>
      </w:r>
    </w:p>
    <w:p w14:paraId="7991DD5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玩忽职守、滥用职权、徇私枉法的；</w:t>
      </w:r>
    </w:p>
    <w:p w14:paraId="56F4C6C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其他违法行为。</w:t>
      </w:r>
    </w:p>
    <w:p w14:paraId="1F8A7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运营单位负责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观光车的日常回收和定点投放工作。</w:t>
      </w:r>
    </w:p>
    <w:p w14:paraId="65CF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教育局负责对各学校学生做好骑行安全引导教育管理工作。</w:t>
      </w:r>
    </w:p>
    <w:p w14:paraId="7C77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违反本办法第十二条第一项、第二项、第三项的，</w:t>
      </w:r>
      <w:r>
        <w:rPr>
          <w:rFonts w:hint="eastAsia" w:ascii="仿宋" w:hAnsi="仿宋" w:eastAsia="仿宋" w:cs="仿宋"/>
          <w:sz w:val="32"/>
          <w:szCs w:val="32"/>
        </w:rPr>
        <w:t>公安机关交通管理部门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依照《中华人民共和国道路交通安全法》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第八十九条，处以警告或者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5元以上50元以下罚款，非机动车驾驶人拒绝接受罚款处罚的可以扣留其机动车。</w:t>
      </w:r>
    </w:p>
    <w:p w14:paraId="05C26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第十九条   融媒体中心、温泉街道办事处负责宣传引导市民游客文明规范使用观光车。</w:t>
      </w:r>
    </w:p>
    <w:p w14:paraId="41F74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第二十条   市场监督管理局负责对指定经营点位的运营单位办理营业执照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BF5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第二十一条  旅游度假区管委会负责协调各部门，形成齐抓共管工作机制，确保监管到位，服务到位。</w:t>
      </w:r>
    </w:p>
    <w:p w14:paraId="71B1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起施行，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本办法由公安机关交通管理部门、城市管理综合行政执法局、旅游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度假区管委会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负责解释。</w:t>
      </w:r>
    </w:p>
    <w:p w14:paraId="63E7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0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75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0D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7A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DB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3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C5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BF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3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22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旅游度假区观光车指定停放点</w:t>
      </w:r>
    </w:p>
    <w:p w14:paraId="598A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505"/>
        <w:gridCol w:w="2018"/>
      </w:tblGrid>
      <w:tr w14:paraId="6CD6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5963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505" w:type="dxa"/>
            <w:vAlign w:val="center"/>
          </w:tcPr>
          <w:p w14:paraId="682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停放点位</w:t>
            </w:r>
          </w:p>
        </w:tc>
        <w:tc>
          <w:tcPr>
            <w:tcW w:w="2018" w:type="dxa"/>
            <w:vAlign w:val="center"/>
          </w:tcPr>
          <w:p w14:paraId="1CF2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数量（台）</w:t>
            </w:r>
          </w:p>
        </w:tc>
      </w:tr>
      <w:tr w14:paraId="079A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6B6E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05" w:type="dxa"/>
            <w:vAlign w:val="center"/>
          </w:tcPr>
          <w:p w14:paraId="0E14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宏达商务宾馆北侧</w:t>
            </w:r>
          </w:p>
        </w:tc>
        <w:tc>
          <w:tcPr>
            <w:tcW w:w="2018" w:type="dxa"/>
            <w:vAlign w:val="center"/>
          </w:tcPr>
          <w:p w14:paraId="70B9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579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0642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05" w:type="dxa"/>
            <w:vAlign w:val="center"/>
          </w:tcPr>
          <w:p w14:paraId="6B1E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中俄蒙特产店门前西侧</w:t>
            </w:r>
          </w:p>
        </w:tc>
        <w:tc>
          <w:tcPr>
            <w:tcW w:w="2018" w:type="dxa"/>
            <w:vAlign w:val="center"/>
          </w:tcPr>
          <w:p w14:paraId="4812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6FB7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3C0A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05" w:type="dxa"/>
            <w:vAlign w:val="center"/>
          </w:tcPr>
          <w:p w14:paraId="054D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工行家属楼北侧</w:t>
            </w:r>
          </w:p>
        </w:tc>
        <w:tc>
          <w:tcPr>
            <w:tcW w:w="2018" w:type="dxa"/>
            <w:vAlign w:val="center"/>
          </w:tcPr>
          <w:p w14:paraId="2ABF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  <w:tr w14:paraId="73A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561B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05" w:type="dxa"/>
            <w:vAlign w:val="center"/>
          </w:tcPr>
          <w:p w14:paraId="6C88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圣泉广场南侧</w:t>
            </w:r>
          </w:p>
        </w:tc>
        <w:tc>
          <w:tcPr>
            <w:tcW w:w="2018" w:type="dxa"/>
            <w:vAlign w:val="center"/>
          </w:tcPr>
          <w:p w14:paraId="2F99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1329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54C7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05" w:type="dxa"/>
            <w:vAlign w:val="center"/>
          </w:tcPr>
          <w:p w14:paraId="45A8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海神酒店北侧</w:t>
            </w:r>
          </w:p>
        </w:tc>
        <w:tc>
          <w:tcPr>
            <w:tcW w:w="2018" w:type="dxa"/>
            <w:vAlign w:val="center"/>
          </w:tcPr>
          <w:p w14:paraId="52C1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1189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5988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05" w:type="dxa"/>
            <w:vAlign w:val="center"/>
          </w:tcPr>
          <w:p w14:paraId="1425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交通局西侧</w:t>
            </w:r>
          </w:p>
        </w:tc>
        <w:tc>
          <w:tcPr>
            <w:tcW w:w="2018" w:type="dxa"/>
            <w:vAlign w:val="center"/>
          </w:tcPr>
          <w:p w14:paraId="6977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0A72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259F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05" w:type="dxa"/>
            <w:vAlign w:val="center"/>
          </w:tcPr>
          <w:p w14:paraId="2DC9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地质博物馆东侧停车场</w:t>
            </w:r>
          </w:p>
        </w:tc>
        <w:tc>
          <w:tcPr>
            <w:tcW w:w="2018" w:type="dxa"/>
            <w:vAlign w:val="center"/>
          </w:tcPr>
          <w:p w14:paraId="5868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67F2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 w14:paraId="4B60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505" w:type="dxa"/>
            <w:vAlign w:val="center"/>
          </w:tcPr>
          <w:p w14:paraId="130E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火车站停车场北侧</w:t>
            </w:r>
          </w:p>
        </w:tc>
        <w:tc>
          <w:tcPr>
            <w:tcW w:w="2018" w:type="dxa"/>
            <w:vAlign w:val="center"/>
          </w:tcPr>
          <w:p w14:paraId="34AF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 w14:paraId="4C41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EEF0F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0866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866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3"/>
    <w:multiLevelType w:val="singleLevel"/>
    <w:tmpl w:val="0000000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6EF7C4E"/>
    <w:multiLevelType w:val="singleLevel"/>
    <w:tmpl w:val="36EF7C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91F610"/>
    <w:multiLevelType w:val="singleLevel"/>
    <w:tmpl w:val="7491F610"/>
    <w:lvl w:ilvl="0" w:tentative="0">
      <w:start w:val="1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1FF7"/>
    <w:rsid w:val="07D478A0"/>
    <w:rsid w:val="1D353B4D"/>
    <w:rsid w:val="1D86581F"/>
    <w:rsid w:val="2D64199A"/>
    <w:rsid w:val="43950E8D"/>
    <w:rsid w:val="45E165F5"/>
    <w:rsid w:val="475C79A2"/>
    <w:rsid w:val="48270E43"/>
    <w:rsid w:val="512A1E22"/>
    <w:rsid w:val="5EC04F1F"/>
    <w:rsid w:val="64631A4E"/>
    <w:rsid w:val="675E5725"/>
    <w:rsid w:val="6CDA6D87"/>
    <w:rsid w:val="6D5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2530</Words>
  <Characters>2565</Characters>
  <Paragraphs>71</Paragraphs>
  <TotalTime>0</TotalTime>
  <ScaleCrop>false</ScaleCrop>
  <LinksUpToDate>false</LinksUpToDate>
  <CharactersWithSpaces>2581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2024-04-07T08:56:00Z</dcterms:created>
  <dc:creator>Administrator</dc:creator>
  <cp:lastModifiedBy>Administrator</cp:lastModifiedBy>
  <dcterms:modified xsi:type="dcterms:W3CDTF">2025-06-26T02:21:14Z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E96DA008425E45D5B6B6A870E57B3F01_13</vt:lpwstr>
  </property>
  <property fmtid="{D5CDD505-2E9C-101B-9397-08002B2CF9AE}" pid="4" name="KSOTemplateDocerSaveRecord">
    <vt:lpwstr>eyJoZGlkIjoiOGQ1ZmM2YmU3MzFmMzI3MGYzYjVjMjgzZjczZmI4OTYifQ==</vt:lpwstr>
  </property>
</Properties>
</file>